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82F2" w14:textId="1AFE6A5B" w:rsidR="007E49F5" w:rsidRDefault="007E49F5" w:rsidP="00AA4FBA">
      <w:pPr>
        <w:jc w:val="center"/>
        <w:rPr>
          <w:rFonts w:asciiTheme="majorHAnsi" w:hAnsiTheme="majorHAnsi"/>
          <w:b/>
          <w:i/>
          <w:sz w:val="22"/>
          <w:szCs w:val="22"/>
        </w:rPr>
      </w:pPr>
    </w:p>
    <w:p w14:paraId="6FBFAC07" w14:textId="4A5848CA" w:rsidR="00C83B3A" w:rsidRDefault="007A141D" w:rsidP="002529DD">
      <w:pPr>
        <w:rPr>
          <w:rFonts w:asciiTheme="majorHAnsi" w:hAnsiTheme="majorHAnsi"/>
          <w:b/>
          <w:i/>
          <w:sz w:val="22"/>
          <w:szCs w:val="22"/>
        </w:rPr>
      </w:pPr>
      <w:r>
        <w:rPr>
          <w:noProof/>
        </w:rPr>
        <w:drawing>
          <wp:inline distT="0" distB="0" distL="0" distR="0" wp14:anchorId="294D8B14" wp14:editId="695A6A22">
            <wp:extent cx="1486152" cy="685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914" cy="689382"/>
                    </a:xfrm>
                    <a:prstGeom prst="rect">
                      <a:avLst/>
                    </a:prstGeom>
                    <a:noFill/>
                    <a:ln>
                      <a:noFill/>
                    </a:ln>
                  </pic:spPr>
                </pic:pic>
              </a:graphicData>
            </a:graphic>
          </wp:inline>
        </w:drawing>
      </w:r>
    </w:p>
    <w:p w14:paraId="638CE1F9" w14:textId="77777777" w:rsidR="00085B8B" w:rsidRPr="007E49F5" w:rsidRDefault="004F3E4C" w:rsidP="009E4B33">
      <w:pPr>
        <w:jc w:val="center"/>
        <w:rPr>
          <w:rFonts w:asciiTheme="majorHAnsi" w:hAnsiTheme="majorHAnsi"/>
          <w:b/>
          <w:i/>
          <w:sz w:val="28"/>
          <w:szCs w:val="28"/>
        </w:rPr>
      </w:pPr>
      <w:r>
        <w:rPr>
          <w:rFonts w:asciiTheme="majorHAnsi" w:hAnsiTheme="majorHAnsi"/>
          <w:b/>
          <w:i/>
          <w:sz w:val="28"/>
          <w:szCs w:val="28"/>
        </w:rPr>
        <w:t>COMMUNE DE CHASSAL - MOLINGES</w:t>
      </w:r>
    </w:p>
    <w:p w14:paraId="2EC604BF" w14:textId="25507A7A" w:rsidR="00DB6491" w:rsidRPr="007E49F5" w:rsidRDefault="00085B8B" w:rsidP="00AA4FBA">
      <w:pPr>
        <w:jc w:val="center"/>
        <w:rPr>
          <w:rFonts w:asciiTheme="majorHAnsi" w:hAnsiTheme="majorHAnsi"/>
          <w:b/>
          <w:i/>
          <w:sz w:val="28"/>
          <w:szCs w:val="28"/>
        </w:rPr>
      </w:pPr>
      <w:r w:rsidRPr="007E49F5">
        <w:rPr>
          <w:rFonts w:asciiTheme="majorHAnsi" w:hAnsiTheme="majorHAnsi"/>
          <w:b/>
          <w:i/>
          <w:sz w:val="28"/>
          <w:szCs w:val="28"/>
        </w:rPr>
        <w:t>C</w:t>
      </w:r>
      <w:r w:rsidR="0041453D" w:rsidRPr="007E49F5">
        <w:rPr>
          <w:rFonts w:asciiTheme="majorHAnsi" w:hAnsiTheme="majorHAnsi"/>
          <w:b/>
          <w:i/>
          <w:sz w:val="28"/>
          <w:szCs w:val="28"/>
        </w:rPr>
        <w:t>OMPTE RENDU</w:t>
      </w:r>
    </w:p>
    <w:p w14:paraId="7DB0CD74" w14:textId="3B9A66C9" w:rsidR="00BA72D2" w:rsidRDefault="0041453D" w:rsidP="009E4B33">
      <w:pPr>
        <w:jc w:val="center"/>
        <w:rPr>
          <w:rFonts w:asciiTheme="majorHAnsi" w:hAnsiTheme="majorHAnsi"/>
          <w:b/>
          <w:i/>
          <w:sz w:val="28"/>
          <w:szCs w:val="28"/>
        </w:rPr>
      </w:pPr>
      <w:r w:rsidRPr="007E49F5">
        <w:rPr>
          <w:rFonts w:asciiTheme="majorHAnsi" w:hAnsiTheme="majorHAnsi"/>
          <w:b/>
          <w:i/>
          <w:sz w:val="28"/>
          <w:szCs w:val="28"/>
        </w:rPr>
        <w:t xml:space="preserve">RÉUNION </w:t>
      </w:r>
      <w:r w:rsidR="0057241F" w:rsidRPr="007E49F5">
        <w:rPr>
          <w:rFonts w:asciiTheme="majorHAnsi" w:hAnsiTheme="majorHAnsi"/>
          <w:b/>
          <w:i/>
          <w:sz w:val="28"/>
          <w:szCs w:val="28"/>
        </w:rPr>
        <w:t>ORDINAIRE</w:t>
      </w:r>
      <w:r w:rsidR="00E7553F" w:rsidRPr="007E49F5">
        <w:rPr>
          <w:rFonts w:asciiTheme="majorHAnsi" w:hAnsiTheme="majorHAnsi"/>
          <w:b/>
          <w:i/>
          <w:sz w:val="28"/>
          <w:szCs w:val="28"/>
        </w:rPr>
        <w:t xml:space="preserve"> </w:t>
      </w:r>
      <w:r w:rsidR="00D57D41">
        <w:rPr>
          <w:rFonts w:asciiTheme="majorHAnsi" w:hAnsiTheme="majorHAnsi"/>
          <w:b/>
          <w:i/>
          <w:sz w:val="28"/>
          <w:szCs w:val="28"/>
        </w:rPr>
        <w:t xml:space="preserve">DU </w:t>
      </w:r>
      <w:r w:rsidR="00187479">
        <w:rPr>
          <w:rFonts w:asciiTheme="majorHAnsi" w:hAnsiTheme="majorHAnsi"/>
          <w:b/>
          <w:i/>
          <w:sz w:val="28"/>
          <w:szCs w:val="28"/>
        </w:rPr>
        <w:t xml:space="preserve">7 JUIN </w:t>
      </w:r>
      <w:r w:rsidR="00A24ED3">
        <w:rPr>
          <w:rFonts w:asciiTheme="majorHAnsi" w:hAnsiTheme="majorHAnsi"/>
          <w:b/>
          <w:i/>
          <w:sz w:val="28"/>
          <w:szCs w:val="28"/>
        </w:rPr>
        <w:t>202</w:t>
      </w:r>
      <w:r w:rsidR="0061786B">
        <w:rPr>
          <w:rFonts w:asciiTheme="majorHAnsi" w:hAnsiTheme="majorHAnsi"/>
          <w:b/>
          <w:i/>
          <w:sz w:val="28"/>
          <w:szCs w:val="28"/>
        </w:rPr>
        <w:t>1</w:t>
      </w:r>
    </w:p>
    <w:p w14:paraId="02C6D295" w14:textId="4FF6AEB0" w:rsidR="00F445CB" w:rsidRDefault="00AE675F" w:rsidP="009E4B33">
      <w:pPr>
        <w:jc w:val="center"/>
        <w:rPr>
          <w:rFonts w:asciiTheme="majorHAnsi" w:hAnsiTheme="majorHAnsi"/>
          <w:b/>
          <w:i/>
          <w:sz w:val="28"/>
          <w:szCs w:val="28"/>
        </w:rPr>
      </w:pPr>
      <w:r>
        <w:rPr>
          <w:rFonts w:asciiTheme="majorHAnsi" w:hAnsiTheme="majorHAnsi"/>
          <w:b/>
          <w:i/>
          <w:sz w:val="28"/>
          <w:szCs w:val="28"/>
        </w:rPr>
        <w:t>SALLE D</w:t>
      </w:r>
      <w:r w:rsidR="00FA22F0">
        <w:rPr>
          <w:rFonts w:asciiTheme="majorHAnsi" w:hAnsiTheme="majorHAnsi"/>
          <w:b/>
          <w:i/>
          <w:sz w:val="28"/>
          <w:szCs w:val="28"/>
        </w:rPr>
        <w:t xml:space="preserve">E LA MAIRIE DE </w:t>
      </w:r>
      <w:r w:rsidR="00F445CB">
        <w:rPr>
          <w:rFonts w:asciiTheme="majorHAnsi" w:hAnsiTheme="majorHAnsi"/>
          <w:b/>
          <w:i/>
          <w:sz w:val="28"/>
          <w:szCs w:val="28"/>
        </w:rPr>
        <w:t>MOLINGES</w:t>
      </w:r>
    </w:p>
    <w:p w14:paraId="20893FEC" w14:textId="77777777" w:rsidR="00EA181F" w:rsidRPr="007A7422" w:rsidRDefault="00DF6095" w:rsidP="008C7D5B">
      <w:pPr>
        <w:jc w:val="center"/>
        <w:rPr>
          <w:rFonts w:ascii="Cambria" w:hAnsi="Cambria"/>
          <w:sz w:val="22"/>
          <w:szCs w:val="22"/>
        </w:rPr>
      </w:pPr>
      <w:r w:rsidRPr="007A7422">
        <w:rPr>
          <w:rFonts w:ascii="Cambria" w:hAnsi="Cambria"/>
          <w:sz w:val="22"/>
          <w:szCs w:val="22"/>
        </w:rPr>
        <w:t>----------------------</w:t>
      </w:r>
    </w:p>
    <w:p w14:paraId="1C2A9A20" w14:textId="77777777" w:rsidR="002C7F3B" w:rsidRDefault="002C7F3B" w:rsidP="00401787">
      <w:pPr>
        <w:rPr>
          <w:rStyle w:val="lev"/>
          <w:rFonts w:ascii="Cambria" w:eastAsia="Arial" w:hAnsi="Cambria"/>
        </w:rPr>
      </w:pPr>
      <w:bookmarkStart w:id="0" w:name="_Hlk40689012"/>
    </w:p>
    <w:bookmarkEnd w:id="0"/>
    <w:p w14:paraId="5E3BF103" w14:textId="77777777" w:rsidR="00570D2C" w:rsidRPr="00B62BCE" w:rsidRDefault="00570D2C" w:rsidP="00570D2C">
      <w:pPr>
        <w:spacing w:line="252" w:lineRule="auto"/>
        <w:rPr>
          <w:rFonts w:ascii="Cambria" w:eastAsiaTheme="majorEastAsia" w:hAnsi="Cambria" w:cstheme="majorBidi"/>
          <w:b/>
          <w:bCs/>
          <w:spacing w:val="5"/>
        </w:rPr>
      </w:pPr>
      <w:r w:rsidRPr="00B62BCE">
        <w:rPr>
          <w:rFonts w:ascii="Cambria" w:eastAsiaTheme="majorEastAsia" w:hAnsi="Cambria" w:cstheme="majorBidi"/>
          <w:b/>
          <w:bCs/>
          <w:spacing w:val="5"/>
        </w:rPr>
        <w:t>La réunion du Conseil municipal se déroulera dans la salle des fêtes de Molinges et à huis clos - déclaration en Préfecture le 15 mai 2020 –</w:t>
      </w:r>
    </w:p>
    <w:p w14:paraId="59A3992C" w14:textId="77777777" w:rsidR="00401787" w:rsidRDefault="00401787" w:rsidP="00B0191F">
      <w:pPr>
        <w:jc w:val="both"/>
        <w:rPr>
          <w:rFonts w:ascii="Cambria" w:hAnsi="Cambria"/>
          <w:b/>
          <w:iCs/>
          <w:u w:val="single"/>
        </w:rPr>
      </w:pPr>
    </w:p>
    <w:p w14:paraId="4E6F959B" w14:textId="213DA0F3" w:rsidR="00937D78" w:rsidRPr="00937D78" w:rsidRDefault="00937D78" w:rsidP="00937D78">
      <w:pPr>
        <w:rPr>
          <w:rFonts w:ascii="Cambria" w:hAnsi="Cambria"/>
          <w:sz w:val="22"/>
          <w:szCs w:val="22"/>
        </w:rPr>
      </w:pPr>
      <w:r w:rsidRPr="00937D78">
        <w:rPr>
          <w:rFonts w:ascii="Cambria" w:hAnsi="Cambria"/>
          <w:b/>
          <w:i/>
          <w:sz w:val="22"/>
          <w:szCs w:val="22"/>
          <w:u w:val="single"/>
        </w:rPr>
        <w:t>PRESENTS</w:t>
      </w:r>
      <w:r w:rsidRPr="00937D78">
        <w:rPr>
          <w:rFonts w:ascii="Cambria" w:hAnsi="Cambria"/>
          <w:sz w:val="22"/>
          <w:szCs w:val="22"/>
        </w:rPr>
        <w:t xml:space="preserve"> :  </w:t>
      </w:r>
      <w:bookmarkStart w:id="1" w:name="_Hlk65566791"/>
      <w:r w:rsidRPr="00937D78">
        <w:rPr>
          <w:rFonts w:ascii="Cambria" w:hAnsi="Cambria"/>
          <w:sz w:val="22"/>
          <w:szCs w:val="22"/>
        </w:rPr>
        <w:t xml:space="preserve">BARONI JJ </w:t>
      </w:r>
      <w:r w:rsidR="0057654A">
        <w:rPr>
          <w:rFonts w:ascii="Cambria" w:hAnsi="Cambria"/>
          <w:sz w:val="22"/>
          <w:szCs w:val="22"/>
        </w:rPr>
        <w:t>-</w:t>
      </w:r>
      <w:r w:rsidRPr="00937D78">
        <w:rPr>
          <w:rFonts w:ascii="Cambria" w:hAnsi="Cambria"/>
          <w:sz w:val="22"/>
          <w:szCs w:val="22"/>
        </w:rPr>
        <w:t xml:space="preserve"> EYSSAUTIER C. </w:t>
      </w:r>
      <w:r w:rsidR="0057654A">
        <w:rPr>
          <w:rFonts w:ascii="Cambria" w:hAnsi="Cambria"/>
          <w:sz w:val="22"/>
          <w:szCs w:val="22"/>
        </w:rPr>
        <w:t>-</w:t>
      </w:r>
      <w:r w:rsidRPr="00937D78">
        <w:rPr>
          <w:rFonts w:ascii="Cambria" w:hAnsi="Cambria"/>
          <w:sz w:val="22"/>
          <w:szCs w:val="22"/>
        </w:rPr>
        <w:t xml:space="preserve"> MORA C. </w:t>
      </w:r>
      <w:r w:rsidR="0057654A">
        <w:rPr>
          <w:rFonts w:ascii="Cambria" w:hAnsi="Cambria"/>
          <w:sz w:val="22"/>
          <w:szCs w:val="22"/>
        </w:rPr>
        <w:t>-</w:t>
      </w:r>
      <w:r w:rsidRPr="00937D78">
        <w:rPr>
          <w:rFonts w:ascii="Cambria" w:hAnsi="Cambria"/>
          <w:sz w:val="22"/>
          <w:szCs w:val="22"/>
        </w:rPr>
        <w:t xml:space="preserve"> DUIVON M. </w:t>
      </w:r>
      <w:r w:rsidR="0057654A">
        <w:rPr>
          <w:rFonts w:ascii="Cambria" w:hAnsi="Cambria"/>
          <w:sz w:val="22"/>
          <w:szCs w:val="22"/>
        </w:rPr>
        <w:t>-</w:t>
      </w:r>
      <w:r w:rsidRPr="00937D78">
        <w:rPr>
          <w:rFonts w:ascii="Cambria" w:hAnsi="Cambria"/>
          <w:sz w:val="22"/>
          <w:szCs w:val="22"/>
        </w:rPr>
        <w:t xml:space="preserve"> BOURGEAT G. </w:t>
      </w:r>
      <w:r w:rsidR="0057654A">
        <w:rPr>
          <w:rFonts w:ascii="Cambria" w:hAnsi="Cambria"/>
          <w:sz w:val="22"/>
          <w:szCs w:val="22"/>
        </w:rPr>
        <w:t>-</w:t>
      </w:r>
      <w:r w:rsidRPr="00937D78">
        <w:rPr>
          <w:rFonts w:ascii="Cambria" w:hAnsi="Cambria"/>
          <w:sz w:val="22"/>
          <w:szCs w:val="22"/>
        </w:rPr>
        <w:t xml:space="preserve"> CORNU D </w:t>
      </w:r>
      <w:r w:rsidR="0057654A">
        <w:rPr>
          <w:rFonts w:ascii="Cambria" w:hAnsi="Cambria"/>
          <w:sz w:val="22"/>
          <w:szCs w:val="22"/>
        </w:rPr>
        <w:t xml:space="preserve">- </w:t>
      </w:r>
      <w:r w:rsidRPr="00937D78">
        <w:rPr>
          <w:rFonts w:ascii="Cambria" w:hAnsi="Cambria"/>
          <w:sz w:val="22"/>
          <w:szCs w:val="22"/>
        </w:rPr>
        <w:t xml:space="preserve">CHAPOTOT PH </w:t>
      </w:r>
      <w:r w:rsidR="0057654A">
        <w:rPr>
          <w:rFonts w:ascii="Cambria" w:hAnsi="Cambria"/>
          <w:sz w:val="22"/>
          <w:szCs w:val="22"/>
        </w:rPr>
        <w:t>-</w:t>
      </w:r>
      <w:r w:rsidRPr="00937D78">
        <w:rPr>
          <w:rFonts w:ascii="Cambria" w:hAnsi="Cambria"/>
          <w:sz w:val="22"/>
          <w:szCs w:val="22"/>
        </w:rPr>
        <w:t xml:space="preserve"> DELACROIX JL -</w:t>
      </w:r>
      <w:r w:rsidR="0057654A">
        <w:rPr>
          <w:rFonts w:ascii="Cambria" w:hAnsi="Cambria"/>
          <w:sz w:val="22"/>
          <w:szCs w:val="22"/>
        </w:rPr>
        <w:t xml:space="preserve"> </w:t>
      </w:r>
      <w:r w:rsidR="0057654A" w:rsidRPr="00937D78">
        <w:rPr>
          <w:rFonts w:ascii="Cambria" w:hAnsi="Cambria"/>
          <w:sz w:val="22"/>
          <w:szCs w:val="22"/>
        </w:rPr>
        <w:t>VIALARD E.</w:t>
      </w:r>
    </w:p>
    <w:p w14:paraId="29CB3347" w14:textId="0915473E" w:rsidR="00937D78" w:rsidRPr="00937D78" w:rsidRDefault="00937D78" w:rsidP="00937D78">
      <w:pPr>
        <w:jc w:val="both"/>
        <w:rPr>
          <w:rFonts w:ascii="Cambria" w:hAnsi="Cambria"/>
          <w:sz w:val="22"/>
          <w:szCs w:val="22"/>
        </w:rPr>
      </w:pPr>
      <w:r w:rsidRPr="00937D78">
        <w:rPr>
          <w:rFonts w:ascii="Cambria" w:hAnsi="Cambria"/>
          <w:sz w:val="22"/>
          <w:szCs w:val="22"/>
        </w:rPr>
        <w:t xml:space="preserve">Mmes BERLUCCHI A. </w:t>
      </w:r>
      <w:r w:rsidR="0057654A">
        <w:rPr>
          <w:rFonts w:ascii="Cambria" w:hAnsi="Cambria"/>
          <w:sz w:val="22"/>
          <w:szCs w:val="22"/>
        </w:rPr>
        <w:t>-</w:t>
      </w:r>
      <w:r w:rsidRPr="00937D78">
        <w:rPr>
          <w:rFonts w:ascii="Cambria" w:hAnsi="Cambria"/>
          <w:sz w:val="22"/>
          <w:szCs w:val="22"/>
        </w:rPr>
        <w:t xml:space="preserve"> PORCHEREL M </w:t>
      </w:r>
      <w:r w:rsidR="0057654A">
        <w:rPr>
          <w:rFonts w:ascii="Cambria" w:hAnsi="Cambria"/>
          <w:sz w:val="22"/>
          <w:szCs w:val="22"/>
        </w:rPr>
        <w:t>-</w:t>
      </w:r>
      <w:r w:rsidRPr="00937D78">
        <w:rPr>
          <w:rFonts w:ascii="Cambria" w:hAnsi="Cambria"/>
          <w:sz w:val="22"/>
          <w:szCs w:val="22"/>
        </w:rPr>
        <w:t xml:space="preserve"> MEYNIER CL </w:t>
      </w:r>
      <w:r w:rsidR="0057654A">
        <w:rPr>
          <w:rFonts w:ascii="Cambria" w:hAnsi="Cambria"/>
          <w:sz w:val="22"/>
          <w:szCs w:val="22"/>
        </w:rPr>
        <w:t>-</w:t>
      </w:r>
      <w:r w:rsidRPr="00937D78">
        <w:rPr>
          <w:rFonts w:ascii="Cambria" w:hAnsi="Cambria"/>
          <w:sz w:val="22"/>
          <w:szCs w:val="22"/>
        </w:rPr>
        <w:t xml:space="preserve"> </w:t>
      </w:r>
      <w:r w:rsidRPr="00937D78">
        <w:rPr>
          <w:rFonts w:ascii="Cambria" w:hAnsi="Cambria"/>
          <w:bCs/>
          <w:sz w:val="22"/>
          <w:szCs w:val="22"/>
        </w:rPr>
        <w:t xml:space="preserve">LAHU N </w:t>
      </w:r>
      <w:r w:rsidR="0057654A">
        <w:rPr>
          <w:rFonts w:ascii="Cambria" w:hAnsi="Cambria"/>
          <w:bCs/>
          <w:sz w:val="22"/>
          <w:szCs w:val="22"/>
        </w:rPr>
        <w:t>-</w:t>
      </w:r>
      <w:r w:rsidRPr="00937D78">
        <w:rPr>
          <w:rFonts w:ascii="Cambria" w:hAnsi="Cambria"/>
          <w:bCs/>
          <w:sz w:val="22"/>
          <w:szCs w:val="22"/>
        </w:rPr>
        <w:t xml:space="preserve"> BEGUET V </w:t>
      </w:r>
      <w:r w:rsidR="0057654A">
        <w:rPr>
          <w:rFonts w:ascii="Cambria" w:hAnsi="Cambria"/>
          <w:bCs/>
          <w:sz w:val="22"/>
          <w:szCs w:val="22"/>
        </w:rPr>
        <w:t>-</w:t>
      </w:r>
      <w:r w:rsidRPr="00937D78">
        <w:rPr>
          <w:rFonts w:ascii="Cambria" w:hAnsi="Cambria"/>
          <w:bCs/>
          <w:sz w:val="22"/>
          <w:szCs w:val="22"/>
        </w:rPr>
        <w:t xml:space="preserve"> ROUSSIER S </w:t>
      </w:r>
      <w:bookmarkEnd w:id="1"/>
      <w:r w:rsidR="005033A4">
        <w:rPr>
          <w:rFonts w:ascii="Cambria" w:hAnsi="Cambria"/>
          <w:sz w:val="22"/>
          <w:szCs w:val="22"/>
        </w:rPr>
        <w:t xml:space="preserve">- </w:t>
      </w:r>
      <w:r w:rsidR="005033A4" w:rsidRPr="00937D78">
        <w:rPr>
          <w:rFonts w:ascii="Cambria" w:hAnsi="Cambria"/>
          <w:sz w:val="22"/>
          <w:szCs w:val="22"/>
        </w:rPr>
        <w:t>BESSE M</w:t>
      </w:r>
      <w:r w:rsidR="005033A4">
        <w:rPr>
          <w:rFonts w:ascii="Cambria" w:hAnsi="Cambria"/>
          <w:sz w:val="22"/>
          <w:szCs w:val="22"/>
        </w:rPr>
        <w:t xml:space="preserve"> -</w:t>
      </w:r>
      <w:r w:rsidRPr="00937D78">
        <w:rPr>
          <w:rFonts w:ascii="Cambria" w:hAnsi="Cambria"/>
          <w:sz w:val="22"/>
          <w:szCs w:val="22"/>
        </w:rPr>
        <w:t xml:space="preserve">   </w:t>
      </w:r>
      <w:r w:rsidR="005033A4" w:rsidRPr="00937D78">
        <w:rPr>
          <w:rFonts w:ascii="Cambria" w:hAnsi="Cambria"/>
          <w:sz w:val="22"/>
          <w:szCs w:val="22"/>
        </w:rPr>
        <w:t>GUYENOT J</w:t>
      </w:r>
      <w:r w:rsidRPr="00937D78">
        <w:rPr>
          <w:rFonts w:ascii="Cambria" w:hAnsi="Cambria"/>
          <w:sz w:val="22"/>
          <w:szCs w:val="22"/>
        </w:rPr>
        <w:t xml:space="preserve">                           </w:t>
      </w:r>
    </w:p>
    <w:p w14:paraId="737AE7B5" w14:textId="3F5AF0B1" w:rsidR="00937D78" w:rsidRPr="00937D78" w:rsidRDefault="00937D78" w:rsidP="00937D78">
      <w:pPr>
        <w:jc w:val="both"/>
        <w:rPr>
          <w:rFonts w:ascii="Cambria" w:hAnsi="Cambria"/>
          <w:sz w:val="22"/>
          <w:szCs w:val="22"/>
        </w:rPr>
      </w:pPr>
      <w:r w:rsidRPr="00937D78">
        <w:rPr>
          <w:rFonts w:ascii="Cambria" w:hAnsi="Cambria"/>
          <w:b/>
          <w:sz w:val="22"/>
          <w:szCs w:val="22"/>
        </w:rPr>
        <w:t>Excusés</w:t>
      </w:r>
      <w:r w:rsidRPr="00937D78">
        <w:rPr>
          <w:rFonts w:ascii="Cambria" w:hAnsi="Cambria"/>
          <w:sz w:val="22"/>
          <w:szCs w:val="22"/>
        </w:rPr>
        <w:t xml:space="preserve"> : </w:t>
      </w:r>
      <w:r w:rsidR="00F30970">
        <w:rPr>
          <w:rFonts w:ascii="Cambria" w:hAnsi="Cambria"/>
          <w:sz w:val="22"/>
          <w:szCs w:val="22"/>
        </w:rPr>
        <w:t>Mme</w:t>
      </w:r>
      <w:r w:rsidR="0057654A">
        <w:rPr>
          <w:rFonts w:ascii="Cambria" w:hAnsi="Cambria"/>
          <w:sz w:val="22"/>
          <w:szCs w:val="22"/>
        </w:rPr>
        <w:t xml:space="preserve"> </w:t>
      </w:r>
      <w:r w:rsidR="0057654A" w:rsidRPr="00937D78">
        <w:rPr>
          <w:rFonts w:ascii="Cambria" w:hAnsi="Cambria"/>
          <w:bCs/>
          <w:sz w:val="22"/>
          <w:szCs w:val="22"/>
        </w:rPr>
        <w:t xml:space="preserve">LEBOSSÉ S </w:t>
      </w:r>
      <w:r w:rsidR="00F30970" w:rsidRPr="00937D78">
        <w:rPr>
          <w:rFonts w:ascii="Cambria" w:hAnsi="Cambria"/>
          <w:sz w:val="22"/>
          <w:szCs w:val="22"/>
        </w:rPr>
        <w:t xml:space="preserve">                              </w:t>
      </w:r>
    </w:p>
    <w:p w14:paraId="2C892046" w14:textId="0DB4139B" w:rsidR="00937D78" w:rsidRPr="00937D78" w:rsidRDefault="00937D78" w:rsidP="00937D78">
      <w:pPr>
        <w:jc w:val="both"/>
        <w:rPr>
          <w:rFonts w:ascii="Cambria" w:hAnsi="Cambria"/>
          <w:sz w:val="22"/>
          <w:szCs w:val="22"/>
        </w:rPr>
      </w:pPr>
      <w:r w:rsidRPr="00937D78">
        <w:rPr>
          <w:rFonts w:ascii="Cambria" w:hAnsi="Cambria"/>
          <w:b/>
          <w:bCs/>
          <w:sz w:val="22"/>
          <w:szCs w:val="22"/>
        </w:rPr>
        <w:t>Pouvoir</w:t>
      </w:r>
      <w:r w:rsidR="0057654A">
        <w:rPr>
          <w:rFonts w:ascii="Cambria" w:hAnsi="Cambria"/>
          <w:sz w:val="22"/>
          <w:szCs w:val="22"/>
        </w:rPr>
        <w:t xml:space="preserve"> de Mme LEBOSSÉ à Mme BEGUET</w:t>
      </w:r>
      <w:r w:rsidR="00F30970">
        <w:rPr>
          <w:rFonts w:ascii="Cambria" w:hAnsi="Cambria"/>
          <w:sz w:val="22"/>
          <w:szCs w:val="22"/>
        </w:rPr>
        <w:t xml:space="preserve"> </w:t>
      </w:r>
    </w:p>
    <w:p w14:paraId="23A7F480" w14:textId="77777777" w:rsidR="00937D78" w:rsidRPr="00937D78" w:rsidRDefault="00937D78" w:rsidP="00937D78">
      <w:pPr>
        <w:jc w:val="both"/>
        <w:rPr>
          <w:rFonts w:ascii="Cambria" w:hAnsi="Cambria"/>
          <w:sz w:val="22"/>
          <w:szCs w:val="22"/>
        </w:rPr>
      </w:pPr>
    </w:p>
    <w:p w14:paraId="7D5B8885" w14:textId="6343DAC0" w:rsidR="00937D78" w:rsidRPr="00937D78" w:rsidRDefault="00937D78" w:rsidP="00937D78">
      <w:pPr>
        <w:jc w:val="both"/>
        <w:rPr>
          <w:rFonts w:ascii="Cambria" w:hAnsi="Cambria"/>
          <w:sz w:val="22"/>
          <w:szCs w:val="22"/>
        </w:rPr>
      </w:pPr>
      <w:r w:rsidRPr="00937D78">
        <w:rPr>
          <w:rFonts w:ascii="Cambria" w:hAnsi="Cambria"/>
          <w:b/>
          <w:bCs/>
          <w:sz w:val="22"/>
          <w:szCs w:val="22"/>
        </w:rPr>
        <w:t>Secrétaire de séance</w:t>
      </w:r>
      <w:r w:rsidRPr="00937D78">
        <w:rPr>
          <w:rFonts w:ascii="Cambria" w:hAnsi="Cambria"/>
          <w:sz w:val="22"/>
          <w:szCs w:val="22"/>
        </w:rPr>
        <w:t xml:space="preserve"> : </w:t>
      </w:r>
      <w:r w:rsidR="005033A4">
        <w:rPr>
          <w:rFonts w:ascii="Cambria" w:hAnsi="Cambria"/>
          <w:sz w:val="22"/>
          <w:szCs w:val="22"/>
        </w:rPr>
        <w:t>Gérard BOURGEAT</w:t>
      </w:r>
    </w:p>
    <w:p w14:paraId="07F2D379" w14:textId="77777777" w:rsidR="00B0191F" w:rsidRPr="00B4107D" w:rsidRDefault="00B0191F" w:rsidP="00B0191F">
      <w:pPr>
        <w:jc w:val="both"/>
        <w:rPr>
          <w:rFonts w:ascii="Cambria" w:hAnsi="Cambria"/>
          <w:sz w:val="20"/>
          <w:szCs w:val="20"/>
        </w:rPr>
      </w:pPr>
    </w:p>
    <w:p w14:paraId="2611868C" w14:textId="32CEC8AC" w:rsidR="00504D39" w:rsidRPr="002A7B22" w:rsidRDefault="00504D39" w:rsidP="00B63633">
      <w:pPr>
        <w:autoSpaceDE w:val="0"/>
        <w:autoSpaceDN w:val="0"/>
        <w:adjustRightInd w:val="0"/>
        <w:jc w:val="both"/>
        <w:rPr>
          <w:rFonts w:ascii="Cambria" w:hAnsi="Cambria" w:cs="Arial"/>
          <w:sz w:val="22"/>
          <w:szCs w:val="22"/>
        </w:rPr>
      </w:pPr>
      <w:r w:rsidRPr="002A7B22">
        <w:rPr>
          <w:rFonts w:ascii="Cambria" w:hAnsi="Cambria" w:cs="Arial"/>
          <w:sz w:val="22"/>
          <w:szCs w:val="22"/>
        </w:rPr>
        <w:t xml:space="preserve">La convocation pour la séance </w:t>
      </w:r>
      <w:r w:rsidR="00A914AF">
        <w:rPr>
          <w:rFonts w:ascii="Cambria" w:hAnsi="Cambria" w:cs="Arial"/>
          <w:sz w:val="22"/>
          <w:szCs w:val="22"/>
        </w:rPr>
        <w:t>7 Juin</w:t>
      </w:r>
      <w:r w:rsidR="0061786B">
        <w:rPr>
          <w:rFonts w:ascii="Cambria" w:hAnsi="Cambria" w:cs="Arial"/>
          <w:sz w:val="22"/>
          <w:szCs w:val="22"/>
        </w:rPr>
        <w:t xml:space="preserve"> 2021</w:t>
      </w:r>
      <w:r w:rsidRPr="002A7B22">
        <w:rPr>
          <w:rFonts w:ascii="Cambria" w:hAnsi="Cambria" w:cs="Arial"/>
          <w:sz w:val="22"/>
          <w:szCs w:val="22"/>
        </w:rPr>
        <w:t xml:space="preserve"> a été adressée aux conseillers et affichée aux portes des Mairies de Chassal et de Molinges en date du </w:t>
      </w:r>
      <w:r w:rsidR="00A914AF">
        <w:rPr>
          <w:rFonts w:ascii="Cambria" w:hAnsi="Cambria" w:cs="Arial"/>
          <w:sz w:val="22"/>
          <w:szCs w:val="22"/>
        </w:rPr>
        <w:t>1</w:t>
      </w:r>
      <w:r w:rsidR="00A914AF" w:rsidRPr="00A914AF">
        <w:rPr>
          <w:rFonts w:ascii="Cambria" w:hAnsi="Cambria" w:cs="Arial"/>
          <w:sz w:val="22"/>
          <w:szCs w:val="22"/>
          <w:vertAlign w:val="superscript"/>
        </w:rPr>
        <w:t>er</w:t>
      </w:r>
      <w:r w:rsidR="00A914AF">
        <w:rPr>
          <w:rFonts w:ascii="Cambria" w:hAnsi="Cambria" w:cs="Arial"/>
          <w:sz w:val="22"/>
          <w:szCs w:val="22"/>
        </w:rPr>
        <w:t xml:space="preserve"> Juin</w:t>
      </w:r>
      <w:r w:rsidR="00B00B85">
        <w:rPr>
          <w:rFonts w:ascii="Cambria" w:hAnsi="Cambria" w:cs="Arial"/>
          <w:sz w:val="22"/>
          <w:szCs w:val="22"/>
        </w:rPr>
        <w:t xml:space="preserve"> </w:t>
      </w:r>
      <w:r w:rsidR="0061786B">
        <w:rPr>
          <w:rFonts w:ascii="Cambria" w:hAnsi="Cambria" w:cs="Arial"/>
          <w:sz w:val="22"/>
          <w:szCs w:val="22"/>
        </w:rPr>
        <w:t>2021.</w:t>
      </w:r>
    </w:p>
    <w:p w14:paraId="0963760A" w14:textId="1F3107A4" w:rsidR="00504D39" w:rsidRDefault="00504D39" w:rsidP="00B63633">
      <w:pPr>
        <w:autoSpaceDE w:val="0"/>
        <w:autoSpaceDN w:val="0"/>
        <w:adjustRightInd w:val="0"/>
        <w:jc w:val="both"/>
        <w:rPr>
          <w:rFonts w:ascii="Cambria" w:hAnsi="Cambria" w:cs="Arial"/>
          <w:sz w:val="22"/>
          <w:szCs w:val="22"/>
        </w:rPr>
      </w:pPr>
    </w:p>
    <w:p w14:paraId="36FECF95" w14:textId="2A04011E" w:rsidR="0061786B" w:rsidRDefault="0061786B" w:rsidP="00B63633">
      <w:pPr>
        <w:autoSpaceDE w:val="0"/>
        <w:autoSpaceDN w:val="0"/>
        <w:adjustRightInd w:val="0"/>
        <w:jc w:val="both"/>
        <w:rPr>
          <w:rFonts w:ascii="Cambria" w:hAnsi="Cambria" w:cs="Arial"/>
          <w:sz w:val="22"/>
          <w:szCs w:val="22"/>
        </w:rPr>
      </w:pPr>
      <w:r>
        <w:rPr>
          <w:rFonts w:ascii="Cambria" w:hAnsi="Cambria" w:cs="Arial"/>
          <w:sz w:val="22"/>
          <w:szCs w:val="22"/>
        </w:rPr>
        <w:t>Monsieur le Maire annonce que la réunion est à huis clos.</w:t>
      </w:r>
    </w:p>
    <w:p w14:paraId="76ABACBE" w14:textId="77777777" w:rsidR="0061786B" w:rsidRPr="002A7B22" w:rsidRDefault="0061786B" w:rsidP="00B63633">
      <w:pPr>
        <w:autoSpaceDE w:val="0"/>
        <w:autoSpaceDN w:val="0"/>
        <w:adjustRightInd w:val="0"/>
        <w:jc w:val="both"/>
        <w:rPr>
          <w:rFonts w:ascii="Cambria" w:hAnsi="Cambria" w:cs="Arial"/>
          <w:sz w:val="22"/>
          <w:szCs w:val="22"/>
        </w:rPr>
      </w:pPr>
    </w:p>
    <w:p w14:paraId="530D4511" w14:textId="4F6937E7" w:rsidR="00401787" w:rsidRDefault="00401787" w:rsidP="00B63633">
      <w:pPr>
        <w:autoSpaceDE w:val="0"/>
        <w:autoSpaceDN w:val="0"/>
        <w:adjustRightInd w:val="0"/>
        <w:jc w:val="both"/>
        <w:rPr>
          <w:rFonts w:ascii="Cambria" w:hAnsi="Cambria" w:cs="Arial"/>
          <w:sz w:val="22"/>
          <w:szCs w:val="22"/>
        </w:rPr>
      </w:pPr>
      <w:r>
        <w:rPr>
          <w:rFonts w:ascii="Cambria" w:hAnsi="Cambria" w:cs="Arial"/>
          <w:sz w:val="22"/>
          <w:szCs w:val="22"/>
        </w:rPr>
        <w:t xml:space="preserve">Le Maire fait l’appel des membres du conseil. </w:t>
      </w:r>
    </w:p>
    <w:p w14:paraId="7E850EE2" w14:textId="5A7B5E73" w:rsidR="00CB408E" w:rsidRDefault="001D68B4" w:rsidP="00BB6096">
      <w:pPr>
        <w:jc w:val="both"/>
        <w:rPr>
          <w:rFonts w:ascii="Cambria" w:hAnsi="Cambria"/>
          <w:sz w:val="22"/>
          <w:szCs w:val="22"/>
        </w:rPr>
      </w:pPr>
      <w:r w:rsidRPr="00795BBB">
        <w:rPr>
          <w:rFonts w:ascii="Cambria" w:hAnsi="Cambria" w:cs="Arial"/>
          <w:sz w:val="22"/>
          <w:szCs w:val="22"/>
        </w:rPr>
        <w:t>Absent</w:t>
      </w:r>
      <w:r w:rsidR="005033A4" w:rsidRPr="00795BBB">
        <w:rPr>
          <w:rFonts w:ascii="Cambria" w:hAnsi="Cambria" w:cs="Arial"/>
          <w:sz w:val="22"/>
          <w:szCs w:val="22"/>
        </w:rPr>
        <w:t xml:space="preserve">e </w:t>
      </w:r>
      <w:r w:rsidRPr="00795BBB">
        <w:rPr>
          <w:rFonts w:ascii="Cambria" w:hAnsi="Cambria" w:cs="Arial"/>
          <w:sz w:val="22"/>
          <w:szCs w:val="22"/>
        </w:rPr>
        <w:t>:</w:t>
      </w:r>
      <w:r>
        <w:rPr>
          <w:rFonts w:ascii="Cambria" w:hAnsi="Cambria" w:cs="Arial"/>
          <w:sz w:val="22"/>
          <w:szCs w:val="22"/>
        </w:rPr>
        <w:t xml:space="preserve"> </w:t>
      </w:r>
      <w:r w:rsidR="0057654A">
        <w:rPr>
          <w:rFonts w:ascii="Cambria" w:hAnsi="Cambria" w:cs="Arial"/>
          <w:sz w:val="22"/>
          <w:szCs w:val="22"/>
        </w:rPr>
        <w:t>Mme</w:t>
      </w:r>
      <w:r w:rsidR="005033A4">
        <w:rPr>
          <w:rFonts w:ascii="Cambria" w:hAnsi="Cambria" w:cs="Arial"/>
          <w:sz w:val="22"/>
          <w:szCs w:val="22"/>
        </w:rPr>
        <w:t xml:space="preserve"> </w:t>
      </w:r>
      <w:r w:rsidR="0057654A" w:rsidRPr="00937D78">
        <w:rPr>
          <w:rFonts w:ascii="Cambria" w:hAnsi="Cambria"/>
          <w:bCs/>
          <w:sz w:val="22"/>
          <w:szCs w:val="22"/>
        </w:rPr>
        <w:t xml:space="preserve">LEBOSSÉ S </w:t>
      </w:r>
    </w:p>
    <w:p w14:paraId="62B6A437" w14:textId="77777777" w:rsidR="0061786B" w:rsidRDefault="0061786B" w:rsidP="00BB6096">
      <w:pPr>
        <w:jc w:val="both"/>
        <w:rPr>
          <w:rFonts w:ascii="Cambria" w:hAnsi="Cambria"/>
          <w:sz w:val="22"/>
          <w:szCs w:val="22"/>
        </w:rPr>
      </w:pPr>
    </w:p>
    <w:p w14:paraId="45E43572" w14:textId="52BC403B" w:rsidR="008B1194" w:rsidRDefault="008B1194" w:rsidP="00BB6096">
      <w:pPr>
        <w:jc w:val="both"/>
        <w:rPr>
          <w:rFonts w:ascii="Cambria" w:hAnsi="Cambria"/>
          <w:sz w:val="22"/>
          <w:szCs w:val="22"/>
        </w:rPr>
      </w:pPr>
      <w:r>
        <w:rPr>
          <w:rFonts w:ascii="Cambria" w:hAnsi="Cambria"/>
          <w:sz w:val="22"/>
          <w:szCs w:val="22"/>
        </w:rPr>
        <w:t xml:space="preserve">Et annonce les pouvoirs </w:t>
      </w:r>
    </w:p>
    <w:p w14:paraId="1AF8FFBD" w14:textId="77777777" w:rsidR="008B1194" w:rsidRDefault="008B1194" w:rsidP="00BB6096">
      <w:pPr>
        <w:jc w:val="both"/>
        <w:rPr>
          <w:rFonts w:ascii="Cambria" w:hAnsi="Cambria"/>
          <w:sz w:val="22"/>
          <w:szCs w:val="22"/>
        </w:rPr>
      </w:pPr>
    </w:p>
    <w:p w14:paraId="6C90B6A6" w14:textId="77777777" w:rsidR="008B1194" w:rsidRPr="00BB6096" w:rsidRDefault="008B1194" w:rsidP="008B1194">
      <w:pPr>
        <w:jc w:val="both"/>
        <w:rPr>
          <w:rFonts w:ascii="Cambria" w:hAnsi="Cambria"/>
          <w:b/>
          <w:bCs/>
          <w:sz w:val="22"/>
          <w:szCs w:val="22"/>
        </w:rPr>
      </w:pPr>
      <w:r w:rsidRPr="00BB6096">
        <w:rPr>
          <w:rFonts w:ascii="Cambria" w:hAnsi="Cambria"/>
          <w:b/>
          <w:bCs/>
          <w:sz w:val="22"/>
          <w:szCs w:val="22"/>
        </w:rPr>
        <w:t>P</w:t>
      </w:r>
      <w:r>
        <w:rPr>
          <w:rFonts w:ascii="Cambria" w:hAnsi="Cambria"/>
          <w:b/>
          <w:bCs/>
          <w:sz w:val="22"/>
          <w:szCs w:val="22"/>
        </w:rPr>
        <w:t>OUVOIRS</w:t>
      </w:r>
      <w:r w:rsidRPr="00BB6096">
        <w:rPr>
          <w:rFonts w:ascii="Cambria" w:hAnsi="Cambria"/>
          <w:b/>
          <w:bCs/>
          <w:sz w:val="22"/>
          <w:szCs w:val="22"/>
        </w:rPr>
        <w:t xml:space="preserve"> </w:t>
      </w:r>
    </w:p>
    <w:p w14:paraId="52CE89C0" w14:textId="2108D42D" w:rsidR="00BB7418" w:rsidRDefault="0057654A" w:rsidP="008B1194">
      <w:pPr>
        <w:jc w:val="both"/>
        <w:rPr>
          <w:rFonts w:ascii="Cambria" w:hAnsi="Cambria"/>
          <w:sz w:val="22"/>
          <w:szCs w:val="22"/>
        </w:rPr>
      </w:pPr>
      <w:r>
        <w:rPr>
          <w:rFonts w:ascii="Cambria" w:hAnsi="Cambria"/>
          <w:sz w:val="22"/>
          <w:szCs w:val="22"/>
        </w:rPr>
        <w:t>Mme LEBOSSÉ à Mme BEGUET</w:t>
      </w:r>
      <w:r w:rsidR="00F30970">
        <w:rPr>
          <w:rFonts w:ascii="Cambria" w:hAnsi="Cambria"/>
          <w:sz w:val="22"/>
          <w:szCs w:val="22"/>
        </w:rPr>
        <w:t xml:space="preserve"> </w:t>
      </w:r>
    </w:p>
    <w:p w14:paraId="182E46E7" w14:textId="4262D37A" w:rsidR="0057654A" w:rsidRDefault="0057654A" w:rsidP="008B1194">
      <w:pPr>
        <w:jc w:val="both"/>
        <w:rPr>
          <w:rFonts w:ascii="Cambria" w:hAnsi="Cambria"/>
          <w:sz w:val="22"/>
          <w:szCs w:val="22"/>
        </w:rPr>
      </w:pPr>
    </w:p>
    <w:p w14:paraId="37EB5647" w14:textId="0E5A7BD4" w:rsidR="000A694F" w:rsidRDefault="00555A8B" w:rsidP="00993825">
      <w:pPr>
        <w:jc w:val="both"/>
        <w:rPr>
          <w:rFonts w:ascii="Cambria" w:hAnsi="Cambria"/>
          <w:sz w:val="22"/>
          <w:szCs w:val="22"/>
        </w:rPr>
      </w:pPr>
      <w:r w:rsidRPr="00555A8B">
        <w:rPr>
          <w:rFonts w:ascii="Cambria" w:hAnsi="Cambria"/>
          <w:sz w:val="22"/>
          <w:szCs w:val="22"/>
        </w:rPr>
        <w:t xml:space="preserve">Le </w:t>
      </w:r>
      <w:r>
        <w:rPr>
          <w:rFonts w:ascii="Cambria" w:hAnsi="Cambria"/>
          <w:sz w:val="22"/>
          <w:szCs w:val="22"/>
        </w:rPr>
        <w:t>Maire</w:t>
      </w:r>
      <w:r w:rsidRPr="00555A8B">
        <w:rPr>
          <w:rFonts w:ascii="Cambria" w:hAnsi="Cambria"/>
          <w:sz w:val="22"/>
          <w:szCs w:val="22"/>
        </w:rPr>
        <w:t xml:space="preserve"> demande si des personnes souhaitent assurer le secrétariat de</w:t>
      </w:r>
      <w:r w:rsidR="00DA12AF">
        <w:rPr>
          <w:rFonts w:ascii="Cambria" w:hAnsi="Cambria"/>
          <w:sz w:val="22"/>
          <w:szCs w:val="22"/>
        </w:rPr>
        <w:t xml:space="preserve"> la</w:t>
      </w:r>
      <w:r w:rsidRPr="00555A8B">
        <w:rPr>
          <w:rFonts w:ascii="Cambria" w:hAnsi="Cambria"/>
          <w:sz w:val="22"/>
          <w:szCs w:val="22"/>
        </w:rPr>
        <w:t xml:space="preserve"> séance</w:t>
      </w:r>
      <w:r w:rsidR="0057654A">
        <w:rPr>
          <w:rFonts w:ascii="Cambria" w:hAnsi="Cambria"/>
          <w:sz w:val="22"/>
          <w:szCs w:val="22"/>
        </w:rPr>
        <w:t>, M</w:t>
      </w:r>
      <w:r w:rsidR="005033A4">
        <w:rPr>
          <w:rFonts w:ascii="Cambria" w:hAnsi="Cambria"/>
          <w:sz w:val="22"/>
          <w:szCs w:val="22"/>
        </w:rPr>
        <w:t>onsieur Gérard BOURGEAT</w:t>
      </w:r>
      <w:r w:rsidR="00B00B85">
        <w:rPr>
          <w:rFonts w:ascii="Cambria" w:hAnsi="Cambria"/>
          <w:sz w:val="22"/>
          <w:szCs w:val="22"/>
        </w:rPr>
        <w:t xml:space="preserve"> </w:t>
      </w:r>
      <w:r>
        <w:rPr>
          <w:rFonts w:ascii="Cambria" w:hAnsi="Cambria"/>
          <w:sz w:val="22"/>
          <w:szCs w:val="22"/>
        </w:rPr>
        <w:t>est</w:t>
      </w:r>
      <w:r w:rsidRPr="00555A8B">
        <w:rPr>
          <w:rFonts w:ascii="Cambria" w:hAnsi="Cambria"/>
          <w:sz w:val="22"/>
          <w:szCs w:val="22"/>
        </w:rPr>
        <w:t xml:space="preserve"> candidat</w:t>
      </w:r>
      <w:r w:rsidR="00416A18">
        <w:rPr>
          <w:rFonts w:ascii="Cambria" w:hAnsi="Cambria"/>
          <w:sz w:val="22"/>
          <w:szCs w:val="22"/>
        </w:rPr>
        <w:t xml:space="preserve">. </w:t>
      </w:r>
      <w:r>
        <w:rPr>
          <w:rFonts w:ascii="Cambria" w:hAnsi="Cambria"/>
          <w:sz w:val="22"/>
          <w:szCs w:val="22"/>
        </w:rPr>
        <w:t xml:space="preserve"> </w:t>
      </w:r>
      <w:r w:rsidRPr="00555A8B">
        <w:rPr>
          <w:rFonts w:ascii="Cambria" w:hAnsi="Cambria"/>
          <w:sz w:val="22"/>
          <w:szCs w:val="22"/>
        </w:rPr>
        <w:t xml:space="preserve">Aucun autre membre n'étant candidat, </w:t>
      </w:r>
      <w:r>
        <w:rPr>
          <w:rFonts w:ascii="Cambria" w:hAnsi="Cambria"/>
          <w:sz w:val="22"/>
          <w:szCs w:val="22"/>
        </w:rPr>
        <w:t>le maire</w:t>
      </w:r>
      <w:r w:rsidRPr="00555A8B">
        <w:rPr>
          <w:rFonts w:ascii="Cambria" w:hAnsi="Cambria"/>
          <w:sz w:val="22"/>
          <w:szCs w:val="22"/>
        </w:rPr>
        <w:t xml:space="preserve"> </w:t>
      </w:r>
      <w:r>
        <w:rPr>
          <w:rFonts w:ascii="Cambria" w:hAnsi="Cambria"/>
          <w:sz w:val="22"/>
          <w:szCs w:val="22"/>
        </w:rPr>
        <w:t>valide cette candidature.</w:t>
      </w:r>
    </w:p>
    <w:p w14:paraId="03995402" w14:textId="2C388A6C" w:rsidR="0061786B" w:rsidRDefault="0061786B" w:rsidP="00993825">
      <w:pPr>
        <w:jc w:val="both"/>
        <w:rPr>
          <w:rFonts w:ascii="Cambria" w:hAnsi="Cambria"/>
          <w:sz w:val="22"/>
          <w:szCs w:val="22"/>
        </w:rPr>
      </w:pPr>
    </w:p>
    <w:p w14:paraId="25BF50C7" w14:textId="337E8B40" w:rsidR="00B248AF" w:rsidRDefault="00B248AF" w:rsidP="00B248AF">
      <w:pPr>
        <w:jc w:val="both"/>
        <w:rPr>
          <w:rFonts w:ascii="Cambria" w:hAnsi="Cambria"/>
          <w:sz w:val="22"/>
          <w:szCs w:val="22"/>
        </w:rPr>
      </w:pPr>
      <w:r>
        <w:rPr>
          <w:rFonts w:ascii="Cambria" w:hAnsi="Cambria"/>
          <w:sz w:val="22"/>
          <w:szCs w:val="22"/>
        </w:rPr>
        <w:t xml:space="preserve">Monsieur le maire demande aux conseillers s’ils ont été destinataires du compte-rendu de la dernière réunion du </w:t>
      </w:r>
      <w:r w:rsidR="00654D37">
        <w:rPr>
          <w:rFonts w:ascii="Cambria" w:hAnsi="Cambria"/>
          <w:sz w:val="22"/>
          <w:szCs w:val="22"/>
        </w:rPr>
        <w:t>10 mai</w:t>
      </w:r>
      <w:r>
        <w:rPr>
          <w:rFonts w:ascii="Cambria" w:hAnsi="Cambria"/>
          <w:sz w:val="22"/>
          <w:szCs w:val="22"/>
        </w:rPr>
        <w:t xml:space="preserve"> 2021 et s’ils ont des remarques à faire.</w:t>
      </w:r>
    </w:p>
    <w:p w14:paraId="378AACB3" w14:textId="77777777" w:rsidR="00B248AF" w:rsidRDefault="00B248AF" w:rsidP="00B248AF">
      <w:pPr>
        <w:jc w:val="both"/>
        <w:rPr>
          <w:rFonts w:ascii="Cambria" w:hAnsi="Cambria" w:cs="Arial"/>
          <w:sz w:val="22"/>
          <w:szCs w:val="22"/>
        </w:rPr>
      </w:pPr>
    </w:p>
    <w:p w14:paraId="1D4DED2E" w14:textId="06D4DE60" w:rsidR="00895BC5" w:rsidRDefault="00895BC5" w:rsidP="005033A4">
      <w:pPr>
        <w:jc w:val="both"/>
        <w:rPr>
          <w:rFonts w:ascii="Cambria" w:hAnsi="Cambria"/>
          <w:bCs/>
          <w:sz w:val="22"/>
          <w:szCs w:val="22"/>
        </w:rPr>
      </w:pPr>
      <w:r w:rsidRPr="00895BC5">
        <w:rPr>
          <w:rFonts w:ascii="Cambria" w:hAnsi="Cambria"/>
          <w:bCs/>
          <w:sz w:val="22"/>
          <w:szCs w:val="22"/>
        </w:rPr>
        <w:t>M</w:t>
      </w:r>
      <w:r w:rsidR="005033A4">
        <w:rPr>
          <w:rFonts w:ascii="Cambria" w:hAnsi="Cambria"/>
          <w:bCs/>
          <w:sz w:val="22"/>
          <w:szCs w:val="22"/>
        </w:rPr>
        <w:t>me Valérie BEGUET</w:t>
      </w:r>
    </w:p>
    <w:p w14:paraId="2F63C485" w14:textId="7831DBC7" w:rsidR="005033A4" w:rsidRDefault="005033A4" w:rsidP="005033A4">
      <w:pPr>
        <w:jc w:val="both"/>
        <w:rPr>
          <w:rFonts w:ascii="Cambria" w:hAnsi="Cambria"/>
          <w:bCs/>
          <w:sz w:val="22"/>
          <w:szCs w:val="22"/>
        </w:rPr>
      </w:pPr>
      <w:r>
        <w:rPr>
          <w:rFonts w:ascii="Cambria" w:hAnsi="Cambria"/>
          <w:bCs/>
          <w:sz w:val="22"/>
          <w:szCs w:val="22"/>
        </w:rPr>
        <w:t>« Je ne suis pas d’accord sur le fait que les propos d’une seule personne soient cités dans le compte-rendu »</w:t>
      </w:r>
    </w:p>
    <w:p w14:paraId="2BC96A6A" w14:textId="7C32523C" w:rsidR="005033A4" w:rsidRDefault="005033A4" w:rsidP="005033A4">
      <w:pPr>
        <w:jc w:val="both"/>
        <w:rPr>
          <w:rFonts w:ascii="Cambria" w:hAnsi="Cambria"/>
          <w:bCs/>
          <w:sz w:val="22"/>
          <w:szCs w:val="22"/>
        </w:rPr>
      </w:pPr>
      <w:r>
        <w:rPr>
          <w:rFonts w:ascii="Cambria" w:hAnsi="Cambria"/>
          <w:bCs/>
          <w:sz w:val="22"/>
          <w:szCs w:val="22"/>
        </w:rPr>
        <w:t>Jean-François DEMARCHI</w:t>
      </w:r>
    </w:p>
    <w:p w14:paraId="3189CD65" w14:textId="4274CA04" w:rsidR="005033A4" w:rsidRDefault="005033A4" w:rsidP="005033A4">
      <w:pPr>
        <w:jc w:val="both"/>
        <w:rPr>
          <w:rFonts w:ascii="Cambria" w:hAnsi="Cambria"/>
          <w:bCs/>
          <w:sz w:val="22"/>
          <w:szCs w:val="22"/>
        </w:rPr>
      </w:pPr>
      <w:r>
        <w:rPr>
          <w:rFonts w:ascii="Cambria" w:hAnsi="Cambria"/>
          <w:bCs/>
          <w:sz w:val="22"/>
          <w:szCs w:val="22"/>
        </w:rPr>
        <w:t>Seules les dernières paroles de M. CHAPOTOT ont été citées dans le compte-rendu - pas ce qui s’est dit avant.</w:t>
      </w:r>
    </w:p>
    <w:p w14:paraId="22707F40" w14:textId="50CE7DE9" w:rsidR="005033A4" w:rsidRDefault="005033A4" w:rsidP="005033A4">
      <w:pPr>
        <w:jc w:val="both"/>
        <w:rPr>
          <w:rFonts w:ascii="Cambria" w:hAnsi="Cambria"/>
          <w:bCs/>
          <w:sz w:val="22"/>
          <w:szCs w:val="22"/>
        </w:rPr>
      </w:pPr>
    </w:p>
    <w:p w14:paraId="1CC12E4F" w14:textId="571A9311" w:rsidR="005033A4" w:rsidRDefault="005033A4" w:rsidP="005033A4">
      <w:pPr>
        <w:jc w:val="both"/>
        <w:rPr>
          <w:rFonts w:ascii="Cambria" w:hAnsi="Cambria"/>
          <w:bCs/>
          <w:sz w:val="22"/>
          <w:szCs w:val="22"/>
        </w:rPr>
      </w:pPr>
      <w:r>
        <w:rPr>
          <w:rFonts w:ascii="Cambria" w:hAnsi="Cambria"/>
          <w:bCs/>
          <w:sz w:val="22"/>
          <w:szCs w:val="22"/>
        </w:rPr>
        <w:t>Jean-Luc DELACROIX</w:t>
      </w:r>
    </w:p>
    <w:p w14:paraId="3188DAE1" w14:textId="08A569A8" w:rsidR="005033A4" w:rsidRDefault="005033A4" w:rsidP="005033A4">
      <w:pPr>
        <w:jc w:val="both"/>
        <w:rPr>
          <w:rFonts w:ascii="Cambria" w:hAnsi="Cambria"/>
          <w:bCs/>
          <w:sz w:val="22"/>
          <w:szCs w:val="22"/>
        </w:rPr>
      </w:pPr>
      <w:r>
        <w:rPr>
          <w:rFonts w:ascii="Cambria" w:hAnsi="Cambria"/>
          <w:bCs/>
          <w:sz w:val="22"/>
          <w:szCs w:val="22"/>
        </w:rPr>
        <w:t>« Je constate que la question que j’avais posée à propos du vote sur le DPU Communauté de Communes Ht Jura St Claude au profit du groupe JBT n’apparaît pas dans le compte-rendu »</w:t>
      </w:r>
    </w:p>
    <w:p w14:paraId="122E81CF" w14:textId="6B307842" w:rsidR="005033A4" w:rsidRDefault="005033A4" w:rsidP="005033A4">
      <w:pPr>
        <w:jc w:val="both"/>
        <w:rPr>
          <w:rFonts w:ascii="Cambria" w:hAnsi="Cambria"/>
          <w:bCs/>
          <w:sz w:val="22"/>
          <w:szCs w:val="22"/>
        </w:rPr>
      </w:pPr>
      <w:r>
        <w:rPr>
          <w:rFonts w:ascii="Cambria" w:hAnsi="Cambria"/>
          <w:bCs/>
          <w:sz w:val="22"/>
          <w:szCs w:val="22"/>
        </w:rPr>
        <w:t>Rappel de la question : Pourquoi on pose cette question sur le DPU de la commune alors que les travaux ont déjà démarré ?</w:t>
      </w:r>
    </w:p>
    <w:p w14:paraId="3D826E9E" w14:textId="6C5D0CFF" w:rsidR="005033A4" w:rsidRDefault="005033A4" w:rsidP="005033A4">
      <w:pPr>
        <w:jc w:val="both"/>
        <w:rPr>
          <w:rFonts w:ascii="Cambria" w:hAnsi="Cambria"/>
          <w:bCs/>
          <w:sz w:val="22"/>
          <w:szCs w:val="22"/>
        </w:rPr>
      </w:pPr>
      <w:r>
        <w:rPr>
          <w:rFonts w:ascii="Cambria" w:hAnsi="Cambria"/>
          <w:bCs/>
          <w:sz w:val="22"/>
          <w:szCs w:val="22"/>
        </w:rPr>
        <w:t xml:space="preserve">Jean-François DEMARCHI </w:t>
      </w:r>
    </w:p>
    <w:p w14:paraId="48C877B7" w14:textId="5C80AEED" w:rsidR="005033A4" w:rsidRPr="00895BC5" w:rsidRDefault="005033A4" w:rsidP="005033A4">
      <w:pPr>
        <w:jc w:val="both"/>
        <w:rPr>
          <w:rFonts w:ascii="Cambria" w:hAnsi="Cambria"/>
          <w:bCs/>
          <w:sz w:val="22"/>
          <w:szCs w:val="22"/>
        </w:rPr>
      </w:pPr>
      <w:r>
        <w:rPr>
          <w:rFonts w:ascii="Cambria" w:hAnsi="Cambria"/>
          <w:bCs/>
          <w:sz w:val="22"/>
          <w:szCs w:val="22"/>
        </w:rPr>
        <w:t>Cette question sur la vente des terrains à JBT avait déjà été discuté lors d’un précédent conseil. Il s’agissait d’une régularisation par rapport à des numéros de parcelles de terrain.</w:t>
      </w:r>
    </w:p>
    <w:p w14:paraId="3AE28C6D" w14:textId="718C17C3" w:rsidR="00895BC5" w:rsidRPr="00895BC5" w:rsidRDefault="005033A4" w:rsidP="005033A4">
      <w:pPr>
        <w:jc w:val="both"/>
        <w:rPr>
          <w:rFonts w:ascii="Cambria" w:hAnsi="Cambria"/>
          <w:bCs/>
          <w:sz w:val="22"/>
          <w:szCs w:val="22"/>
        </w:rPr>
      </w:pPr>
      <w:r>
        <w:rPr>
          <w:rFonts w:ascii="Cambria" w:hAnsi="Cambria"/>
          <w:bCs/>
          <w:sz w:val="22"/>
          <w:szCs w:val="22"/>
        </w:rPr>
        <w:tab/>
      </w:r>
    </w:p>
    <w:p w14:paraId="53F41D02" w14:textId="77777777" w:rsidR="002529DD" w:rsidRDefault="002529DD" w:rsidP="002529DD">
      <w:pPr>
        <w:jc w:val="both"/>
        <w:rPr>
          <w:rFonts w:ascii="Cambria" w:hAnsi="Cambria"/>
          <w:bCs/>
        </w:rPr>
      </w:pPr>
    </w:p>
    <w:p w14:paraId="20321568" w14:textId="77777777" w:rsidR="00895BC5" w:rsidRPr="004B0FDD" w:rsidRDefault="00895BC5" w:rsidP="00895BC5">
      <w:pPr>
        <w:jc w:val="both"/>
        <w:rPr>
          <w:rFonts w:ascii="Cambria" w:hAnsi="Cambria"/>
          <w:bCs/>
        </w:rPr>
      </w:pPr>
    </w:p>
    <w:p w14:paraId="749F562F" w14:textId="77777777" w:rsidR="00B50BDA" w:rsidRDefault="00B50BDA" w:rsidP="00B248AF">
      <w:pPr>
        <w:pStyle w:val="Paragraphedeliste"/>
        <w:ind w:left="0"/>
        <w:jc w:val="both"/>
        <w:rPr>
          <w:rFonts w:ascii="Cambria" w:hAnsi="Cambria" w:cs="Arial"/>
          <w:sz w:val="22"/>
          <w:szCs w:val="22"/>
        </w:rPr>
      </w:pPr>
    </w:p>
    <w:p w14:paraId="38049860" w14:textId="35E0E934" w:rsidR="00B248AF" w:rsidRDefault="00891D7C" w:rsidP="00B248AF">
      <w:pPr>
        <w:pStyle w:val="Paragraphedeliste"/>
        <w:ind w:left="0"/>
        <w:jc w:val="both"/>
        <w:rPr>
          <w:rFonts w:ascii="Cambria" w:hAnsi="Cambria" w:cs="Arial"/>
          <w:sz w:val="22"/>
          <w:szCs w:val="22"/>
        </w:rPr>
      </w:pPr>
      <w:r>
        <w:rPr>
          <w:rFonts w:ascii="Cambria" w:hAnsi="Cambria" w:cs="Arial"/>
          <w:sz w:val="22"/>
          <w:szCs w:val="22"/>
        </w:rPr>
        <w:t xml:space="preserve">Jean-Luc DELACROIX </w:t>
      </w:r>
    </w:p>
    <w:p w14:paraId="105F484F" w14:textId="1C3D24F8" w:rsidR="00891D7C" w:rsidRDefault="00891D7C" w:rsidP="00B248AF">
      <w:pPr>
        <w:pStyle w:val="Paragraphedeliste"/>
        <w:ind w:left="0"/>
        <w:jc w:val="both"/>
        <w:rPr>
          <w:rFonts w:ascii="Cambria" w:hAnsi="Cambria" w:cs="Arial"/>
          <w:sz w:val="22"/>
          <w:szCs w:val="22"/>
        </w:rPr>
      </w:pPr>
      <w:r>
        <w:rPr>
          <w:rFonts w:ascii="Cambria" w:hAnsi="Cambria" w:cs="Arial"/>
          <w:sz w:val="22"/>
          <w:szCs w:val="22"/>
        </w:rPr>
        <w:t xml:space="preserve">Raison technique !! Pourquoi on ne reçoit le compte-rendu de la réunion du conseil qu’une semaine avant le conseil suivant ? </w:t>
      </w:r>
    </w:p>
    <w:p w14:paraId="04ED80FE" w14:textId="6E2B0C14" w:rsidR="00891D7C" w:rsidRDefault="00891D7C" w:rsidP="00B248AF">
      <w:pPr>
        <w:pStyle w:val="Paragraphedeliste"/>
        <w:ind w:left="0"/>
        <w:jc w:val="both"/>
        <w:rPr>
          <w:rFonts w:ascii="Cambria" w:hAnsi="Cambria" w:cs="Arial"/>
          <w:sz w:val="22"/>
          <w:szCs w:val="22"/>
        </w:rPr>
      </w:pPr>
      <w:r>
        <w:rPr>
          <w:rFonts w:ascii="Cambria" w:hAnsi="Cambria" w:cs="Arial"/>
          <w:sz w:val="22"/>
          <w:szCs w:val="22"/>
        </w:rPr>
        <w:t>Combien de temps pour diffuser le compte-rendu du conseil ?</w:t>
      </w:r>
    </w:p>
    <w:p w14:paraId="047B52DB" w14:textId="0EFF79FA" w:rsidR="00891D7C" w:rsidRDefault="00891D7C" w:rsidP="00B248AF">
      <w:pPr>
        <w:pStyle w:val="Paragraphedeliste"/>
        <w:ind w:left="0"/>
        <w:jc w:val="both"/>
        <w:rPr>
          <w:rFonts w:ascii="Cambria" w:hAnsi="Cambria" w:cs="Arial"/>
          <w:sz w:val="22"/>
          <w:szCs w:val="22"/>
        </w:rPr>
      </w:pPr>
      <w:r>
        <w:rPr>
          <w:rFonts w:ascii="Cambria" w:hAnsi="Cambria" w:cs="Arial"/>
          <w:sz w:val="22"/>
          <w:szCs w:val="22"/>
        </w:rPr>
        <w:t>S’il est affiché, c’est qu’il est fait !</w:t>
      </w:r>
    </w:p>
    <w:p w14:paraId="7ACCD7C6" w14:textId="1F7EBF7E" w:rsidR="00891D7C" w:rsidRDefault="00891D7C" w:rsidP="00B248AF">
      <w:pPr>
        <w:pStyle w:val="Paragraphedeliste"/>
        <w:ind w:left="0"/>
        <w:jc w:val="both"/>
        <w:rPr>
          <w:rFonts w:ascii="Cambria" w:hAnsi="Cambria" w:cs="Arial"/>
          <w:sz w:val="22"/>
          <w:szCs w:val="22"/>
        </w:rPr>
      </w:pPr>
    </w:p>
    <w:p w14:paraId="5C85024A" w14:textId="0BDE95E9" w:rsidR="00891D7C" w:rsidRDefault="00891D7C" w:rsidP="00B248AF">
      <w:pPr>
        <w:pStyle w:val="Paragraphedeliste"/>
        <w:ind w:left="0"/>
        <w:jc w:val="both"/>
        <w:rPr>
          <w:rFonts w:ascii="Cambria" w:hAnsi="Cambria" w:cs="Arial"/>
          <w:sz w:val="22"/>
          <w:szCs w:val="22"/>
        </w:rPr>
      </w:pPr>
      <w:r>
        <w:rPr>
          <w:rFonts w:ascii="Cambria" w:hAnsi="Cambria" w:cs="Arial"/>
          <w:sz w:val="22"/>
          <w:szCs w:val="22"/>
        </w:rPr>
        <w:t>Jean-François DEMARCHI</w:t>
      </w:r>
    </w:p>
    <w:p w14:paraId="7529B168" w14:textId="079A3ACE" w:rsidR="00891D7C" w:rsidRDefault="00891D7C" w:rsidP="00B248AF">
      <w:pPr>
        <w:pStyle w:val="Paragraphedeliste"/>
        <w:ind w:left="0"/>
        <w:jc w:val="both"/>
        <w:rPr>
          <w:rFonts w:ascii="Cambria" w:hAnsi="Cambria" w:cs="Arial"/>
          <w:sz w:val="22"/>
          <w:szCs w:val="22"/>
        </w:rPr>
      </w:pPr>
      <w:r>
        <w:rPr>
          <w:rFonts w:ascii="Cambria" w:hAnsi="Cambria" w:cs="Arial"/>
          <w:sz w:val="22"/>
          <w:szCs w:val="22"/>
        </w:rPr>
        <w:t>Je veux m’assurer que ce qui est rapporté dans le compte-rendu est conforme à ce qui s’est vraiment passé.</w:t>
      </w:r>
    </w:p>
    <w:p w14:paraId="42CEADFA" w14:textId="70C000ED" w:rsidR="00891D7C" w:rsidRDefault="00891D7C" w:rsidP="00B248AF">
      <w:pPr>
        <w:pStyle w:val="Paragraphedeliste"/>
        <w:ind w:left="0"/>
        <w:jc w:val="both"/>
        <w:rPr>
          <w:rFonts w:ascii="Cambria" w:hAnsi="Cambria" w:cs="Arial"/>
          <w:sz w:val="22"/>
          <w:szCs w:val="22"/>
        </w:rPr>
      </w:pPr>
      <w:r>
        <w:rPr>
          <w:rFonts w:ascii="Cambria" w:hAnsi="Cambria" w:cs="Arial"/>
          <w:sz w:val="22"/>
          <w:szCs w:val="22"/>
        </w:rPr>
        <w:t>Environ 12 jours pour l’afficher.</w:t>
      </w:r>
    </w:p>
    <w:p w14:paraId="10F08534" w14:textId="7632CE2A" w:rsidR="00891D7C" w:rsidRDefault="00891D7C" w:rsidP="00B248AF">
      <w:pPr>
        <w:pStyle w:val="Paragraphedeliste"/>
        <w:ind w:left="0"/>
        <w:jc w:val="both"/>
        <w:rPr>
          <w:rFonts w:ascii="Cambria" w:hAnsi="Cambria" w:cs="Arial"/>
          <w:sz w:val="22"/>
          <w:szCs w:val="22"/>
        </w:rPr>
      </w:pPr>
    </w:p>
    <w:p w14:paraId="161C1CE4" w14:textId="4B6A7CEF" w:rsidR="00891D7C" w:rsidRDefault="00891D7C" w:rsidP="00B248AF">
      <w:pPr>
        <w:pStyle w:val="Paragraphedeliste"/>
        <w:ind w:left="0"/>
        <w:jc w:val="both"/>
        <w:rPr>
          <w:rFonts w:ascii="Cambria" w:hAnsi="Cambria" w:cs="Arial"/>
          <w:sz w:val="22"/>
          <w:szCs w:val="22"/>
        </w:rPr>
      </w:pPr>
      <w:r>
        <w:rPr>
          <w:rFonts w:ascii="Cambria" w:hAnsi="Cambria" w:cs="Arial"/>
          <w:sz w:val="22"/>
          <w:szCs w:val="22"/>
        </w:rPr>
        <w:t>Monsieur DELACROIX Jean-Luc et Monsieur CHAPOTOT Philippe s’abstiennent pour le vote du compte-rendu.</w:t>
      </w:r>
    </w:p>
    <w:p w14:paraId="4F47C19A" w14:textId="0EDB168D" w:rsidR="00891D7C" w:rsidRDefault="00891D7C" w:rsidP="00B248AF">
      <w:pPr>
        <w:pStyle w:val="Paragraphedeliste"/>
        <w:ind w:left="0"/>
        <w:jc w:val="both"/>
        <w:rPr>
          <w:rFonts w:ascii="Cambria" w:hAnsi="Cambria" w:cs="Arial"/>
          <w:sz w:val="22"/>
          <w:szCs w:val="22"/>
        </w:rPr>
      </w:pPr>
    </w:p>
    <w:p w14:paraId="73A824A1" w14:textId="5B7AE735" w:rsidR="00891D7C" w:rsidRDefault="00891D7C" w:rsidP="00B248AF">
      <w:pPr>
        <w:pStyle w:val="Paragraphedeliste"/>
        <w:ind w:left="0"/>
        <w:jc w:val="both"/>
        <w:rPr>
          <w:rFonts w:ascii="Cambria" w:hAnsi="Cambria" w:cs="Arial"/>
          <w:sz w:val="22"/>
          <w:szCs w:val="22"/>
        </w:rPr>
      </w:pPr>
      <w:r>
        <w:rPr>
          <w:rFonts w:ascii="Cambria" w:hAnsi="Cambria" w:cs="Arial"/>
          <w:sz w:val="22"/>
          <w:szCs w:val="22"/>
        </w:rPr>
        <w:t>Le conseil municipal, par 15 voix pour + 1 pouvoir et 2 abstentions, vote les termes du compte-rendu du précédent conseil municipal.</w:t>
      </w:r>
    </w:p>
    <w:p w14:paraId="47444453" w14:textId="77777777" w:rsidR="00891D7C" w:rsidRDefault="00891D7C" w:rsidP="00B248AF">
      <w:pPr>
        <w:pStyle w:val="Paragraphedeliste"/>
        <w:ind w:left="0"/>
        <w:jc w:val="both"/>
        <w:rPr>
          <w:rFonts w:ascii="Cambria" w:hAnsi="Cambria" w:cs="Arial"/>
          <w:sz w:val="22"/>
          <w:szCs w:val="22"/>
        </w:rPr>
      </w:pPr>
    </w:p>
    <w:p w14:paraId="1B618B64" w14:textId="47426081" w:rsidR="0001099F" w:rsidRDefault="00B56A8A" w:rsidP="004952F8">
      <w:pPr>
        <w:pStyle w:val="Default"/>
        <w:jc w:val="both"/>
        <w:rPr>
          <w:rFonts w:ascii="Cambria" w:hAnsi="Cambria"/>
          <w:b/>
          <w:bCs/>
          <w:color w:val="auto"/>
          <w:sz w:val="22"/>
          <w:szCs w:val="22"/>
          <w:u w:val="single"/>
        </w:rPr>
      </w:pPr>
      <w:r>
        <w:rPr>
          <w:rFonts w:ascii="Cambria" w:hAnsi="Cambria"/>
          <w:b/>
          <w:bCs/>
          <w:color w:val="auto"/>
          <w:sz w:val="22"/>
          <w:szCs w:val="22"/>
          <w:u w:val="single"/>
        </w:rPr>
        <w:t xml:space="preserve">1 </w:t>
      </w:r>
      <w:r w:rsidR="007F6143">
        <w:rPr>
          <w:rFonts w:ascii="Cambria" w:hAnsi="Cambria"/>
          <w:b/>
          <w:bCs/>
          <w:color w:val="auto"/>
          <w:sz w:val="22"/>
          <w:szCs w:val="22"/>
          <w:u w:val="single"/>
        </w:rPr>
        <w:t>–</w:t>
      </w:r>
      <w:r>
        <w:rPr>
          <w:rFonts w:ascii="Cambria" w:hAnsi="Cambria"/>
          <w:b/>
          <w:bCs/>
          <w:color w:val="auto"/>
          <w:sz w:val="22"/>
          <w:szCs w:val="22"/>
          <w:u w:val="single"/>
        </w:rPr>
        <w:t xml:space="preserve"> </w:t>
      </w:r>
      <w:r w:rsidR="00891D7C">
        <w:rPr>
          <w:rFonts w:ascii="Cambria" w:hAnsi="Cambria"/>
          <w:b/>
          <w:bCs/>
          <w:color w:val="auto"/>
          <w:sz w:val="22"/>
          <w:szCs w:val="22"/>
          <w:u w:val="single"/>
        </w:rPr>
        <w:t>RENOUVELLEMENT DE LA LIGNE DE TRESORERIE</w:t>
      </w:r>
    </w:p>
    <w:p w14:paraId="30B42784" w14:textId="77777777" w:rsidR="00891D7C" w:rsidRDefault="00891D7C" w:rsidP="00891D7C">
      <w:pPr>
        <w:spacing w:before="240" w:after="60"/>
        <w:jc w:val="both"/>
        <w:outlineLvl w:val="0"/>
        <w:rPr>
          <w:rFonts w:ascii="Cambria" w:hAnsi="Cambria"/>
          <w:bCs/>
          <w:kern w:val="28"/>
          <w:sz w:val="22"/>
          <w:szCs w:val="22"/>
        </w:rPr>
      </w:pPr>
      <w:r w:rsidRPr="007E059B">
        <w:rPr>
          <w:rFonts w:ascii="Cambria" w:hAnsi="Cambria"/>
          <w:bCs/>
          <w:kern w:val="28"/>
          <w:sz w:val="22"/>
          <w:szCs w:val="22"/>
        </w:rPr>
        <w:t>Monsieur le Maire informe le conseil municipal que la ligne de trésorerie contracter auprès de la Caisse d’Epargne, arrive à échéance au 30 juin 202</w:t>
      </w:r>
      <w:r>
        <w:rPr>
          <w:rFonts w:ascii="Cambria" w:hAnsi="Cambria"/>
          <w:bCs/>
          <w:kern w:val="28"/>
          <w:sz w:val="22"/>
          <w:szCs w:val="22"/>
        </w:rPr>
        <w:t>1</w:t>
      </w:r>
      <w:r w:rsidRPr="007E059B">
        <w:rPr>
          <w:rFonts w:ascii="Cambria" w:hAnsi="Cambria"/>
          <w:bCs/>
          <w:kern w:val="28"/>
          <w:sz w:val="22"/>
          <w:szCs w:val="22"/>
        </w:rPr>
        <w:t>.</w:t>
      </w:r>
    </w:p>
    <w:p w14:paraId="0A5CBC89" w14:textId="1E3698F2" w:rsidR="00891D7C" w:rsidRPr="007E059B" w:rsidRDefault="00891D7C" w:rsidP="00891D7C">
      <w:pPr>
        <w:spacing w:before="240" w:after="60"/>
        <w:jc w:val="both"/>
        <w:outlineLvl w:val="0"/>
        <w:rPr>
          <w:rFonts w:ascii="Cambria" w:hAnsi="Cambria"/>
          <w:bCs/>
          <w:kern w:val="28"/>
          <w:sz w:val="22"/>
          <w:szCs w:val="22"/>
        </w:rPr>
      </w:pPr>
      <w:r>
        <w:rPr>
          <w:rFonts w:ascii="Cambria" w:hAnsi="Cambria"/>
          <w:bCs/>
          <w:kern w:val="28"/>
          <w:sz w:val="22"/>
          <w:szCs w:val="22"/>
        </w:rPr>
        <w:t>I</w:t>
      </w:r>
      <w:r w:rsidRPr="007E059B">
        <w:rPr>
          <w:rFonts w:ascii="Cambria" w:hAnsi="Cambria"/>
          <w:bCs/>
          <w:kern w:val="28"/>
          <w:sz w:val="22"/>
          <w:szCs w:val="22"/>
        </w:rPr>
        <w:t xml:space="preserve">l propose au conseil municipal de renouveler </w:t>
      </w:r>
      <w:r w:rsidR="009A5504">
        <w:rPr>
          <w:rFonts w:ascii="Cambria" w:hAnsi="Cambria"/>
          <w:bCs/>
          <w:kern w:val="28"/>
          <w:sz w:val="22"/>
          <w:szCs w:val="22"/>
        </w:rPr>
        <w:t>la ligne de trésorerie</w:t>
      </w:r>
    </w:p>
    <w:p w14:paraId="22B9957C" w14:textId="77777777" w:rsidR="00891D7C" w:rsidRPr="007E059B" w:rsidRDefault="00891D7C" w:rsidP="00891D7C">
      <w:pPr>
        <w:numPr>
          <w:ilvl w:val="0"/>
          <w:numId w:val="23"/>
        </w:numPr>
        <w:jc w:val="both"/>
        <w:outlineLvl w:val="0"/>
        <w:rPr>
          <w:rFonts w:ascii="Cambria" w:hAnsi="Cambria"/>
          <w:bCs/>
          <w:kern w:val="28"/>
          <w:sz w:val="22"/>
          <w:szCs w:val="22"/>
        </w:rPr>
      </w:pPr>
      <w:r w:rsidRPr="007E059B">
        <w:rPr>
          <w:rFonts w:ascii="Cambria" w:hAnsi="Cambria"/>
          <w:bCs/>
          <w:kern w:val="28"/>
          <w:sz w:val="22"/>
          <w:szCs w:val="22"/>
        </w:rPr>
        <w:t>Montant</w:t>
      </w:r>
      <w:r w:rsidRPr="007E059B">
        <w:rPr>
          <w:rFonts w:ascii="Cambria" w:hAnsi="Cambria"/>
          <w:bCs/>
          <w:kern w:val="28"/>
          <w:sz w:val="22"/>
          <w:szCs w:val="22"/>
        </w:rPr>
        <w:tab/>
      </w:r>
      <w:r w:rsidRPr="007E059B">
        <w:rPr>
          <w:rFonts w:ascii="Cambria" w:hAnsi="Cambria"/>
          <w:bCs/>
          <w:kern w:val="28"/>
          <w:sz w:val="22"/>
          <w:szCs w:val="22"/>
        </w:rPr>
        <w:tab/>
      </w:r>
      <w:r w:rsidRPr="007E059B">
        <w:rPr>
          <w:rFonts w:ascii="Cambria" w:hAnsi="Cambria"/>
          <w:bCs/>
          <w:kern w:val="28"/>
          <w:sz w:val="22"/>
          <w:szCs w:val="22"/>
        </w:rPr>
        <w:tab/>
        <w:t>200 000.00 €</w:t>
      </w:r>
    </w:p>
    <w:p w14:paraId="44A874FD" w14:textId="77777777" w:rsidR="00891D7C" w:rsidRPr="007E059B" w:rsidRDefault="00891D7C" w:rsidP="00891D7C">
      <w:pPr>
        <w:numPr>
          <w:ilvl w:val="0"/>
          <w:numId w:val="23"/>
        </w:numPr>
        <w:jc w:val="both"/>
        <w:outlineLvl w:val="0"/>
        <w:rPr>
          <w:rFonts w:ascii="Cambria" w:hAnsi="Cambria"/>
          <w:bCs/>
          <w:kern w:val="28"/>
          <w:sz w:val="22"/>
          <w:szCs w:val="22"/>
        </w:rPr>
      </w:pPr>
      <w:r w:rsidRPr="007E059B">
        <w:rPr>
          <w:rFonts w:ascii="Cambria" w:hAnsi="Cambria"/>
          <w:bCs/>
          <w:kern w:val="28"/>
          <w:sz w:val="22"/>
          <w:szCs w:val="22"/>
        </w:rPr>
        <w:t xml:space="preserve">Durée </w:t>
      </w:r>
      <w:r w:rsidRPr="007E059B">
        <w:rPr>
          <w:rFonts w:ascii="Cambria" w:hAnsi="Cambria"/>
          <w:bCs/>
          <w:kern w:val="28"/>
          <w:sz w:val="22"/>
          <w:szCs w:val="22"/>
        </w:rPr>
        <w:tab/>
      </w:r>
      <w:r w:rsidRPr="007E059B">
        <w:rPr>
          <w:rFonts w:ascii="Cambria" w:hAnsi="Cambria"/>
          <w:bCs/>
          <w:kern w:val="28"/>
          <w:sz w:val="22"/>
          <w:szCs w:val="22"/>
        </w:rPr>
        <w:tab/>
      </w:r>
      <w:r w:rsidRPr="007E059B">
        <w:rPr>
          <w:rFonts w:ascii="Cambria" w:hAnsi="Cambria"/>
          <w:bCs/>
          <w:kern w:val="28"/>
          <w:sz w:val="22"/>
          <w:szCs w:val="22"/>
        </w:rPr>
        <w:tab/>
      </w:r>
      <w:r w:rsidRPr="007E059B">
        <w:rPr>
          <w:rFonts w:ascii="Cambria" w:hAnsi="Cambria"/>
          <w:bCs/>
          <w:kern w:val="28"/>
          <w:sz w:val="22"/>
          <w:szCs w:val="22"/>
        </w:rPr>
        <w:tab/>
        <w:t>1 an</w:t>
      </w:r>
    </w:p>
    <w:p w14:paraId="1EF60ABF" w14:textId="77777777" w:rsidR="00891D7C" w:rsidRPr="007E059B" w:rsidRDefault="00891D7C" w:rsidP="00891D7C">
      <w:pPr>
        <w:jc w:val="both"/>
        <w:outlineLvl w:val="0"/>
        <w:rPr>
          <w:rFonts w:ascii="Cambria" w:hAnsi="Cambria"/>
          <w:bCs/>
          <w:kern w:val="28"/>
          <w:sz w:val="22"/>
          <w:szCs w:val="22"/>
        </w:rPr>
      </w:pPr>
    </w:p>
    <w:p w14:paraId="60070DF6" w14:textId="77777777" w:rsidR="00891D7C" w:rsidRPr="007E059B" w:rsidRDefault="00891D7C" w:rsidP="00891D7C">
      <w:pPr>
        <w:spacing w:after="60"/>
        <w:jc w:val="both"/>
        <w:outlineLvl w:val="0"/>
        <w:rPr>
          <w:rFonts w:ascii="Cambria" w:hAnsi="Cambria"/>
          <w:bCs/>
          <w:kern w:val="28"/>
          <w:sz w:val="22"/>
          <w:szCs w:val="22"/>
        </w:rPr>
      </w:pPr>
      <w:r w:rsidRPr="007E059B">
        <w:rPr>
          <w:rFonts w:ascii="Cambria" w:hAnsi="Cambria"/>
          <w:bCs/>
          <w:kern w:val="28"/>
          <w:sz w:val="22"/>
          <w:szCs w:val="22"/>
        </w:rPr>
        <w:t>Le conseil municipal, après en avoir délibéré, à l’unanimité des membres présents</w:t>
      </w:r>
      <w:r>
        <w:rPr>
          <w:rFonts w:ascii="Cambria" w:hAnsi="Cambria"/>
          <w:bCs/>
          <w:kern w:val="28"/>
          <w:sz w:val="22"/>
          <w:szCs w:val="22"/>
        </w:rPr>
        <w:t xml:space="preserve"> + 1 pouvoir :</w:t>
      </w:r>
    </w:p>
    <w:p w14:paraId="2E1988C4" w14:textId="5FDB7193" w:rsidR="00891D7C" w:rsidRDefault="00891D7C" w:rsidP="00891D7C">
      <w:pPr>
        <w:numPr>
          <w:ilvl w:val="0"/>
          <w:numId w:val="24"/>
        </w:numPr>
        <w:spacing w:after="60"/>
        <w:jc w:val="both"/>
        <w:outlineLvl w:val="0"/>
        <w:rPr>
          <w:rFonts w:ascii="Cambria" w:hAnsi="Cambria"/>
          <w:bCs/>
          <w:kern w:val="28"/>
          <w:sz w:val="22"/>
          <w:szCs w:val="22"/>
        </w:rPr>
      </w:pPr>
      <w:r>
        <w:rPr>
          <w:rFonts w:ascii="Cambria" w:hAnsi="Cambria"/>
          <w:bCs/>
          <w:kern w:val="28"/>
          <w:sz w:val="22"/>
          <w:szCs w:val="22"/>
        </w:rPr>
        <w:t>DECIDE d</w:t>
      </w:r>
      <w:r w:rsidRPr="007E059B">
        <w:rPr>
          <w:rFonts w:ascii="Cambria" w:hAnsi="Cambria"/>
          <w:bCs/>
          <w:kern w:val="28"/>
          <w:sz w:val="22"/>
          <w:szCs w:val="22"/>
        </w:rPr>
        <w:t>e renouveler la ligne de trésorerie</w:t>
      </w:r>
    </w:p>
    <w:p w14:paraId="00A0FC8F" w14:textId="3B05997F" w:rsidR="009A5504" w:rsidRDefault="009A5504" w:rsidP="009A5504">
      <w:pPr>
        <w:spacing w:after="60"/>
        <w:jc w:val="both"/>
        <w:outlineLvl w:val="0"/>
        <w:rPr>
          <w:rFonts w:ascii="Cambria" w:hAnsi="Cambria"/>
          <w:bCs/>
          <w:kern w:val="28"/>
          <w:sz w:val="22"/>
          <w:szCs w:val="22"/>
        </w:rPr>
      </w:pPr>
    </w:p>
    <w:p w14:paraId="60DE62AB" w14:textId="7B9AD304" w:rsidR="009A5504" w:rsidRDefault="009A5504" w:rsidP="006E7FFC">
      <w:pPr>
        <w:spacing w:after="60"/>
        <w:jc w:val="both"/>
        <w:outlineLvl w:val="0"/>
        <w:rPr>
          <w:rFonts w:ascii="Cambria" w:hAnsi="Cambria"/>
          <w:bCs/>
          <w:kern w:val="28"/>
          <w:sz w:val="22"/>
          <w:szCs w:val="22"/>
        </w:rPr>
      </w:pPr>
      <w:r>
        <w:rPr>
          <w:rFonts w:ascii="Cambria" w:hAnsi="Cambria"/>
          <w:bCs/>
          <w:kern w:val="28"/>
          <w:sz w:val="22"/>
          <w:szCs w:val="22"/>
        </w:rPr>
        <w:t>Monsieur le Maire informe le conseil que la somme de 100 000.00 € a été demandée sur la ligne de trésorerie, afin de pouvoir mandater les situations concernant le groupe scolaire.</w:t>
      </w:r>
    </w:p>
    <w:p w14:paraId="0493B4B1" w14:textId="38651826" w:rsidR="009A5504" w:rsidRDefault="009A5504" w:rsidP="006E7FFC">
      <w:pPr>
        <w:spacing w:after="60"/>
        <w:jc w:val="both"/>
        <w:outlineLvl w:val="0"/>
        <w:rPr>
          <w:rFonts w:ascii="Cambria" w:hAnsi="Cambria"/>
          <w:bCs/>
          <w:kern w:val="28"/>
          <w:sz w:val="22"/>
          <w:szCs w:val="22"/>
        </w:rPr>
      </w:pPr>
      <w:r>
        <w:rPr>
          <w:rFonts w:ascii="Cambria" w:hAnsi="Cambria"/>
          <w:bCs/>
          <w:kern w:val="28"/>
          <w:sz w:val="22"/>
          <w:szCs w:val="22"/>
        </w:rPr>
        <w:t>Il reste à percevoir une somme d’environ 327 000 € sur les subventions accordées à la commune.</w:t>
      </w:r>
    </w:p>
    <w:p w14:paraId="195C3C27" w14:textId="30605F3E" w:rsidR="009A5504" w:rsidRDefault="009A5504" w:rsidP="006E7FFC">
      <w:pPr>
        <w:spacing w:after="60"/>
        <w:jc w:val="both"/>
        <w:outlineLvl w:val="0"/>
        <w:rPr>
          <w:rFonts w:ascii="Cambria" w:hAnsi="Cambria"/>
          <w:bCs/>
          <w:kern w:val="28"/>
          <w:sz w:val="22"/>
          <w:szCs w:val="22"/>
        </w:rPr>
      </w:pPr>
      <w:r>
        <w:rPr>
          <w:rFonts w:ascii="Cambria" w:hAnsi="Cambria"/>
          <w:bCs/>
          <w:kern w:val="28"/>
          <w:sz w:val="22"/>
          <w:szCs w:val="22"/>
        </w:rPr>
        <w:t>La somme de 100 000 € sur la ligne de trésorerie sera remboursée dès les subventions perçues.</w:t>
      </w:r>
    </w:p>
    <w:p w14:paraId="38C1DA32" w14:textId="7FDC87E7" w:rsidR="009A5504" w:rsidRDefault="009A5504" w:rsidP="006E7FFC">
      <w:pPr>
        <w:spacing w:after="60"/>
        <w:jc w:val="both"/>
        <w:outlineLvl w:val="0"/>
        <w:rPr>
          <w:rFonts w:ascii="Cambria" w:hAnsi="Cambria"/>
          <w:bCs/>
          <w:kern w:val="28"/>
          <w:sz w:val="22"/>
          <w:szCs w:val="22"/>
        </w:rPr>
      </w:pPr>
    </w:p>
    <w:p w14:paraId="4D95C26B" w14:textId="1DA7BEB8" w:rsidR="009A5504" w:rsidRDefault="009A5504" w:rsidP="006E7FFC">
      <w:pPr>
        <w:spacing w:after="60"/>
        <w:outlineLvl w:val="0"/>
        <w:rPr>
          <w:rFonts w:asciiTheme="majorHAnsi" w:hAnsiTheme="majorHAnsi" w:cs="Arial"/>
          <w:sz w:val="22"/>
          <w:szCs w:val="22"/>
          <w:shd w:val="clear" w:color="auto" w:fill="FFFFFF"/>
        </w:rPr>
      </w:pPr>
      <w:r>
        <w:rPr>
          <w:rFonts w:ascii="Cambria" w:hAnsi="Cambria"/>
          <w:bCs/>
          <w:kern w:val="28"/>
          <w:sz w:val="22"/>
          <w:szCs w:val="22"/>
        </w:rPr>
        <w:t>A partir du 1</w:t>
      </w:r>
      <w:r w:rsidRPr="009A5504">
        <w:rPr>
          <w:rFonts w:ascii="Cambria" w:hAnsi="Cambria"/>
          <w:bCs/>
          <w:kern w:val="28"/>
          <w:sz w:val="22"/>
          <w:szCs w:val="22"/>
          <w:vertAlign w:val="superscript"/>
        </w:rPr>
        <w:t>er</w:t>
      </w:r>
      <w:r>
        <w:rPr>
          <w:rFonts w:ascii="Cambria" w:hAnsi="Cambria"/>
          <w:bCs/>
          <w:kern w:val="28"/>
          <w:sz w:val="22"/>
          <w:szCs w:val="22"/>
        </w:rPr>
        <w:t xml:space="preserve"> janvier 2021, un nouveau système est mis en place pour le calcul et le versement du FCTVA</w:t>
      </w:r>
      <w:r w:rsidRPr="009A5504">
        <w:rPr>
          <w:rFonts w:ascii="Cambria" w:hAnsi="Cambria"/>
          <w:bCs/>
          <w:kern w:val="28"/>
          <w:sz w:val="22"/>
          <w:szCs w:val="22"/>
        </w:rPr>
        <w:t>. La Préfecture nous a</w:t>
      </w:r>
      <w:r w:rsidRPr="009A5504">
        <w:rPr>
          <w:rFonts w:asciiTheme="majorHAnsi" w:hAnsiTheme="majorHAnsi" w:cs="Arial"/>
          <w:sz w:val="22"/>
          <w:szCs w:val="22"/>
          <w:shd w:val="clear" w:color="auto" w:fill="FFFFFF"/>
        </w:rPr>
        <w:t xml:space="preserve"> informé que la commune a été paramétrée en Régime N par le groupe Alice de</w:t>
      </w:r>
      <w:r w:rsidR="006E7FFC">
        <w:rPr>
          <w:rFonts w:asciiTheme="majorHAnsi" w:hAnsiTheme="majorHAnsi" w:cs="Arial"/>
          <w:sz w:val="22"/>
          <w:szCs w:val="22"/>
          <w:shd w:val="clear" w:color="auto" w:fill="FFFFFF"/>
        </w:rPr>
        <w:t xml:space="preserve"> </w:t>
      </w:r>
      <w:r w:rsidRPr="009A5504">
        <w:rPr>
          <w:rFonts w:asciiTheme="majorHAnsi" w:hAnsiTheme="majorHAnsi" w:cs="Arial"/>
          <w:sz w:val="22"/>
          <w:szCs w:val="22"/>
          <w:shd w:val="clear" w:color="auto" w:fill="FFFFFF"/>
        </w:rPr>
        <w:t>la DGCL.</w:t>
      </w:r>
      <w:r w:rsidRPr="009A5504">
        <w:rPr>
          <w:rFonts w:asciiTheme="majorHAnsi" w:hAnsiTheme="majorHAnsi" w:cs="Arial"/>
          <w:sz w:val="22"/>
          <w:szCs w:val="22"/>
        </w:rPr>
        <w:br/>
      </w:r>
      <w:r w:rsidRPr="009A5504">
        <w:rPr>
          <w:rFonts w:asciiTheme="majorHAnsi" w:hAnsiTheme="majorHAnsi" w:cs="Arial"/>
          <w:sz w:val="22"/>
          <w:szCs w:val="22"/>
          <w:shd w:val="clear" w:color="auto" w:fill="FFFFFF"/>
        </w:rPr>
        <w:t>Ainsi, les dépenses de fonctionnement et d'investissement éligibles au F</w:t>
      </w:r>
      <w:r>
        <w:rPr>
          <w:rFonts w:asciiTheme="majorHAnsi" w:hAnsiTheme="majorHAnsi" w:cs="Arial"/>
          <w:sz w:val="22"/>
          <w:szCs w:val="22"/>
          <w:shd w:val="clear" w:color="auto" w:fill="FFFFFF"/>
        </w:rPr>
        <w:t>CTVA</w:t>
      </w:r>
      <w:r w:rsidRPr="009A5504">
        <w:rPr>
          <w:rFonts w:asciiTheme="majorHAnsi" w:hAnsiTheme="majorHAnsi" w:cs="Arial"/>
          <w:sz w:val="22"/>
          <w:szCs w:val="22"/>
          <w:shd w:val="clear" w:color="auto" w:fill="FFFFFF"/>
        </w:rPr>
        <w:t xml:space="preserve"> des mois de janvier à avril 2021 v</w:t>
      </w:r>
      <w:r>
        <w:rPr>
          <w:rFonts w:asciiTheme="majorHAnsi" w:hAnsiTheme="majorHAnsi" w:cs="Arial"/>
          <w:sz w:val="22"/>
          <w:szCs w:val="22"/>
          <w:shd w:val="clear" w:color="auto" w:fill="FFFFFF"/>
        </w:rPr>
        <w:t>ont</w:t>
      </w:r>
      <w:r w:rsidRPr="009A5504">
        <w:rPr>
          <w:rFonts w:asciiTheme="majorHAnsi" w:hAnsiTheme="majorHAnsi" w:cs="Arial"/>
          <w:sz w:val="22"/>
          <w:szCs w:val="22"/>
          <w:shd w:val="clear" w:color="auto" w:fill="FFFFFF"/>
        </w:rPr>
        <w:t xml:space="preserve"> pouvoir être traitées par nos services.</w:t>
      </w:r>
    </w:p>
    <w:p w14:paraId="79A42FEB" w14:textId="0097BB30" w:rsidR="009A5504" w:rsidRDefault="009A5504" w:rsidP="006E7FFC">
      <w:pPr>
        <w:spacing w:after="60"/>
        <w:jc w:val="both"/>
        <w:outlineLvl w:val="0"/>
        <w:rPr>
          <w:rFonts w:asciiTheme="majorHAnsi" w:hAnsiTheme="majorHAnsi" w:cs="Arial"/>
          <w:sz w:val="22"/>
          <w:szCs w:val="22"/>
          <w:shd w:val="clear" w:color="auto" w:fill="FFFFFF"/>
        </w:rPr>
      </w:pPr>
      <w:r>
        <w:rPr>
          <w:rFonts w:asciiTheme="majorHAnsi" w:hAnsiTheme="majorHAnsi" w:cs="Arial"/>
          <w:sz w:val="22"/>
          <w:szCs w:val="22"/>
          <w:shd w:val="clear" w:color="auto" w:fill="FFFFFF"/>
        </w:rPr>
        <w:t>Le prêt relais réalisé pour les dépenses sur le groupe scolaire pourra être remboursé.</w:t>
      </w:r>
    </w:p>
    <w:p w14:paraId="57F4D257" w14:textId="66362C65" w:rsidR="009A5504" w:rsidRDefault="009A5504" w:rsidP="006E7FFC">
      <w:pPr>
        <w:spacing w:after="60"/>
        <w:jc w:val="both"/>
        <w:outlineLvl w:val="0"/>
        <w:rPr>
          <w:rFonts w:asciiTheme="majorHAnsi" w:hAnsiTheme="majorHAnsi" w:cs="Arial"/>
          <w:sz w:val="22"/>
          <w:szCs w:val="22"/>
          <w:shd w:val="clear" w:color="auto" w:fill="FFFFFF"/>
        </w:rPr>
      </w:pPr>
    </w:p>
    <w:p w14:paraId="29D4BA0A" w14:textId="6F3B487A" w:rsidR="004E7B98" w:rsidRDefault="004E7B98" w:rsidP="006E7FFC">
      <w:pPr>
        <w:spacing w:after="60"/>
        <w:jc w:val="both"/>
        <w:outlineLvl w:val="0"/>
        <w:rPr>
          <w:rFonts w:asciiTheme="majorHAnsi" w:hAnsiTheme="majorHAnsi" w:cs="Arial"/>
          <w:sz w:val="22"/>
          <w:szCs w:val="22"/>
          <w:shd w:val="clear" w:color="auto" w:fill="FFFFFF"/>
        </w:rPr>
      </w:pPr>
      <w:r>
        <w:rPr>
          <w:rFonts w:asciiTheme="majorHAnsi" w:hAnsiTheme="majorHAnsi" w:cs="Arial"/>
          <w:sz w:val="22"/>
          <w:szCs w:val="22"/>
          <w:shd w:val="clear" w:color="auto" w:fill="FFFFFF"/>
        </w:rPr>
        <w:t xml:space="preserve">Arrivée de Monsieur Éric VIALARD à 19H 16 </w:t>
      </w:r>
    </w:p>
    <w:p w14:paraId="38DE156B" w14:textId="77777777" w:rsidR="004E7B98" w:rsidRDefault="004E7B98" w:rsidP="009A5504">
      <w:pPr>
        <w:spacing w:after="60"/>
        <w:jc w:val="both"/>
        <w:outlineLvl w:val="0"/>
        <w:rPr>
          <w:rFonts w:asciiTheme="majorHAnsi" w:hAnsiTheme="majorHAnsi" w:cs="Arial"/>
          <w:sz w:val="22"/>
          <w:szCs w:val="22"/>
          <w:shd w:val="clear" w:color="auto" w:fill="FFFFFF"/>
        </w:rPr>
      </w:pPr>
    </w:p>
    <w:p w14:paraId="47520D5C" w14:textId="77E3AC7A" w:rsidR="009A5504" w:rsidRPr="007C4472" w:rsidRDefault="00654D37" w:rsidP="009A5504">
      <w:pPr>
        <w:spacing w:after="60"/>
        <w:jc w:val="both"/>
        <w:outlineLvl w:val="0"/>
        <w:rPr>
          <w:rFonts w:asciiTheme="majorHAnsi" w:hAnsiTheme="majorHAnsi" w:cs="Arial"/>
          <w:b/>
          <w:bCs/>
          <w:sz w:val="22"/>
          <w:szCs w:val="22"/>
          <w:u w:val="single"/>
          <w:shd w:val="clear" w:color="auto" w:fill="FFFFFF"/>
        </w:rPr>
      </w:pPr>
      <w:r>
        <w:rPr>
          <w:rFonts w:asciiTheme="majorHAnsi" w:hAnsiTheme="majorHAnsi" w:cs="Arial"/>
          <w:b/>
          <w:bCs/>
          <w:sz w:val="22"/>
          <w:szCs w:val="22"/>
          <w:u w:val="single"/>
          <w:shd w:val="clear" w:color="auto" w:fill="FFFFFF"/>
        </w:rPr>
        <w:t xml:space="preserve">2 - </w:t>
      </w:r>
      <w:r w:rsidR="004E7B98" w:rsidRPr="007C4472">
        <w:rPr>
          <w:rFonts w:asciiTheme="majorHAnsi" w:hAnsiTheme="majorHAnsi" w:cs="Arial"/>
          <w:b/>
          <w:bCs/>
          <w:sz w:val="22"/>
          <w:szCs w:val="22"/>
          <w:u w:val="single"/>
          <w:shd w:val="clear" w:color="auto" w:fill="FFFFFF"/>
        </w:rPr>
        <w:t xml:space="preserve">LOI </w:t>
      </w:r>
      <w:r w:rsidR="007C4472" w:rsidRPr="007C4472">
        <w:rPr>
          <w:rFonts w:asciiTheme="majorHAnsi" w:hAnsiTheme="majorHAnsi" w:cs="Arial"/>
          <w:b/>
          <w:bCs/>
          <w:sz w:val="22"/>
          <w:szCs w:val="22"/>
          <w:u w:val="single"/>
          <w:shd w:val="clear" w:color="auto" w:fill="FFFFFF"/>
        </w:rPr>
        <w:t xml:space="preserve">D’ORIENTATION SUR LA MOBILITES - </w:t>
      </w:r>
      <w:r w:rsidR="004E7B98" w:rsidRPr="007C4472">
        <w:rPr>
          <w:rFonts w:asciiTheme="majorHAnsi" w:hAnsiTheme="majorHAnsi" w:cs="Arial"/>
          <w:b/>
          <w:bCs/>
          <w:sz w:val="22"/>
          <w:szCs w:val="22"/>
          <w:u w:val="single"/>
          <w:shd w:val="clear" w:color="auto" w:fill="FFFFFF"/>
        </w:rPr>
        <w:t xml:space="preserve">LOM - </w:t>
      </w:r>
    </w:p>
    <w:p w14:paraId="029E18D3" w14:textId="391D16F7" w:rsidR="004E7B98" w:rsidRDefault="004E7B98" w:rsidP="004E7B98">
      <w:pPr>
        <w:suppressAutoHyphens/>
        <w:autoSpaceDN w:val="0"/>
        <w:jc w:val="both"/>
        <w:textAlignment w:val="baseline"/>
        <w:rPr>
          <w:rFonts w:ascii="Cambria" w:eastAsia="NSimSun" w:hAnsi="Cambria" w:cs="Arial"/>
          <w:kern w:val="3"/>
          <w:sz w:val="22"/>
          <w:szCs w:val="22"/>
          <w:lang w:eastAsia="zh-CN" w:bidi="hi-IN"/>
        </w:rPr>
      </w:pPr>
      <w:r w:rsidRPr="00BA4B13">
        <w:rPr>
          <w:rFonts w:ascii="Cambria" w:eastAsia="NSimSun" w:hAnsi="Cambria" w:cs="Arial"/>
          <w:kern w:val="3"/>
          <w:sz w:val="22"/>
          <w:szCs w:val="22"/>
          <w:lang w:eastAsia="zh-CN" w:bidi="hi-IN"/>
        </w:rPr>
        <w:t xml:space="preserve">La loi n°2019-1428 du 24 décembre 2019 d’orientation sur les mobilités (LOM) doit permettre une meilleure organisation des différents services de mobilité en identifiant une Autorité Organisatrice des Mobilités par territoires (AOM), qui seront les EPCI et à défaut la Région. Cette loi poursuit plusieurs objectifs : </w:t>
      </w:r>
    </w:p>
    <w:p w14:paraId="2C06DAAC" w14:textId="1DFFC344" w:rsidR="007C4472" w:rsidRDefault="007C4472" w:rsidP="004E7B98">
      <w:pPr>
        <w:suppressAutoHyphens/>
        <w:autoSpaceDN w:val="0"/>
        <w:jc w:val="both"/>
        <w:textAlignment w:val="baseline"/>
        <w:rPr>
          <w:rFonts w:ascii="Cambria" w:eastAsia="NSimSun" w:hAnsi="Cambria" w:cs="Arial"/>
          <w:kern w:val="3"/>
          <w:sz w:val="22"/>
          <w:szCs w:val="22"/>
          <w:lang w:eastAsia="zh-CN" w:bidi="hi-IN"/>
        </w:rPr>
      </w:pPr>
    </w:p>
    <w:p w14:paraId="77F2C5D1" w14:textId="379BD305" w:rsidR="007C4472" w:rsidRDefault="007C4472" w:rsidP="004E7B98">
      <w:pPr>
        <w:suppressAutoHyphens/>
        <w:autoSpaceDN w:val="0"/>
        <w:jc w:val="both"/>
        <w:textAlignment w:val="baseline"/>
        <w:rPr>
          <w:rFonts w:ascii="Cambria" w:eastAsia="NSimSun" w:hAnsi="Cambria" w:cs="Arial"/>
          <w:kern w:val="3"/>
          <w:sz w:val="22"/>
          <w:szCs w:val="22"/>
          <w:lang w:eastAsia="zh-CN" w:bidi="hi-IN"/>
        </w:rPr>
      </w:pPr>
    </w:p>
    <w:p w14:paraId="6FFB3676" w14:textId="1365504B" w:rsidR="007C4472" w:rsidRDefault="007C4472" w:rsidP="004E7B98">
      <w:pPr>
        <w:suppressAutoHyphens/>
        <w:autoSpaceDN w:val="0"/>
        <w:jc w:val="both"/>
        <w:textAlignment w:val="baseline"/>
        <w:rPr>
          <w:rFonts w:ascii="Cambria" w:eastAsia="NSimSun" w:hAnsi="Cambria" w:cs="Arial"/>
          <w:kern w:val="3"/>
          <w:sz w:val="22"/>
          <w:szCs w:val="22"/>
          <w:lang w:eastAsia="zh-CN" w:bidi="hi-IN"/>
        </w:rPr>
      </w:pPr>
    </w:p>
    <w:p w14:paraId="30C617CD" w14:textId="3A8BE30C" w:rsidR="007C4472" w:rsidRDefault="007C4472" w:rsidP="004E7B98">
      <w:pPr>
        <w:suppressAutoHyphens/>
        <w:autoSpaceDN w:val="0"/>
        <w:jc w:val="both"/>
        <w:textAlignment w:val="baseline"/>
        <w:rPr>
          <w:rFonts w:ascii="Cambria" w:eastAsia="NSimSun" w:hAnsi="Cambria" w:cs="Arial"/>
          <w:kern w:val="3"/>
          <w:sz w:val="22"/>
          <w:szCs w:val="22"/>
          <w:lang w:eastAsia="zh-CN" w:bidi="hi-IN"/>
        </w:rPr>
      </w:pPr>
    </w:p>
    <w:p w14:paraId="23921974" w14:textId="36E745AB" w:rsidR="007C4472" w:rsidRDefault="007C4472" w:rsidP="004E7B98">
      <w:pPr>
        <w:suppressAutoHyphens/>
        <w:autoSpaceDN w:val="0"/>
        <w:jc w:val="both"/>
        <w:textAlignment w:val="baseline"/>
        <w:rPr>
          <w:rFonts w:ascii="Cambria" w:eastAsia="NSimSun" w:hAnsi="Cambria" w:cs="Arial"/>
          <w:kern w:val="3"/>
          <w:sz w:val="22"/>
          <w:szCs w:val="22"/>
          <w:lang w:eastAsia="zh-CN" w:bidi="hi-IN"/>
        </w:rPr>
      </w:pPr>
    </w:p>
    <w:p w14:paraId="61687262" w14:textId="7EF8FB74" w:rsidR="007C4472" w:rsidRDefault="007C4472" w:rsidP="004E7B98">
      <w:pPr>
        <w:suppressAutoHyphens/>
        <w:autoSpaceDN w:val="0"/>
        <w:jc w:val="both"/>
        <w:textAlignment w:val="baseline"/>
        <w:rPr>
          <w:rFonts w:ascii="Cambria" w:eastAsia="NSimSun" w:hAnsi="Cambria" w:cs="Arial"/>
          <w:kern w:val="3"/>
          <w:sz w:val="22"/>
          <w:szCs w:val="22"/>
          <w:lang w:eastAsia="zh-CN" w:bidi="hi-IN"/>
        </w:rPr>
      </w:pPr>
    </w:p>
    <w:p w14:paraId="30D399E3" w14:textId="77777777" w:rsidR="007C4472" w:rsidRPr="00BA4B13" w:rsidRDefault="007C4472" w:rsidP="004E7B98">
      <w:pPr>
        <w:suppressAutoHyphens/>
        <w:autoSpaceDN w:val="0"/>
        <w:jc w:val="both"/>
        <w:textAlignment w:val="baseline"/>
        <w:rPr>
          <w:rFonts w:ascii="Cambria" w:eastAsia="NSimSun" w:hAnsi="Cambria" w:cs="Arial"/>
          <w:kern w:val="3"/>
          <w:sz w:val="22"/>
          <w:szCs w:val="22"/>
          <w:lang w:eastAsia="zh-CN" w:bidi="hi-IN"/>
        </w:rPr>
      </w:pPr>
    </w:p>
    <w:p w14:paraId="062B093C" w14:textId="77777777" w:rsidR="004E7B98" w:rsidRPr="00BA4B13" w:rsidRDefault="004E7B98" w:rsidP="004E7B98">
      <w:pPr>
        <w:suppressAutoHyphens/>
        <w:autoSpaceDN w:val="0"/>
        <w:jc w:val="both"/>
        <w:textAlignment w:val="baseline"/>
        <w:rPr>
          <w:rFonts w:ascii="Cambria" w:eastAsia="NSimSun" w:hAnsi="Cambria" w:cs="Arial"/>
          <w:kern w:val="3"/>
          <w:sz w:val="22"/>
          <w:szCs w:val="22"/>
          <w:lang w:eastAsia="zh-CN" w:bidi="hi-IN"/>
        </w:rPr>
      </w:pPr>
    </w:p>
    <w:p w14:paraId="3C0DE737" w14:textId="77777777" w:rsidR="004E7B98" w:rsidRPr="00BA4B13" w:rsidRDefault="004E7B98" w:rsidP="004E7B98">
      <w:pPr>
        <w:numPr>
          <w:ilvl w:val="0"/>
          <w:numId w:val="25"/>
        </w:numPr>
        <w:suppressAutoHyphens/>
        <w:autoSpaceDN w:val="0"/>
        <w:jc w:val="both"/>
        <w:textAlignment w:val="baseline"/>
        <w:rPr>
          <w:rFonts w:ascii="Cambria" w:eastAsia="NSimSun" w:hAnsi="Cambria" w:cs="Arial"/>
          <w:kern w:val="3"/>
          <w:sz w:val="22"/>
          <w:szCs w:val="22"/>
          <w:lang w:eastAsia="zh-CN" w:bidi="hi-IN"/>
        </w:rPr>
      </w:pPr>
      <w:r w:rsidRPr="00BA4B13">
        <w:rPr>
          <w:rFonts w:ascii="Cambria" w:eastAsia="NSimSun" w:hAnsi="Cambria" w:cs="Arial"/>
          <w:kern w:val="3"/>
          <w:sz w:val="22"/>
          <w:szCs w:val="22"/>
          <w:lang w:eastAsia="zh-CN" w:bidi="hi-IN"/>
        </w:rPr>
        <w:t>Sortir de la dépendance automobile, notamment dans les espaces de faible densité,</w:t>
      </w:r>
    </w:p>
    <w:p w14:paraId="7C6BFE16" w14:textId="77777777" w:rsidR="004E7B98" w:rsidRPr="00BA4B13" w:rsidRDefault="004E7B98" w:rsidP="004E7B98">
      <w:pPr>
        <w:numPr>
          <w:ilvl w:val="0"/>
          <w:numId w:val="25"/>
        </w:numPr>
        <w:suppressAutoHyphens/>
        <w:autoSpaceDN w:val="0"/>
        <w:jc w:val="both"/>
        <w:textAlignment w:val="baseline"/>
        <w:rPr>
          <w:rFonts w:ascii="Cambria" w:eastAsia="NSimSun" w:hAnsi="Cambria" w:cs="Arial"/>
          <w:kern w:val="3"/>
          <w:sz w:val="22"/>
          <w:szCs w:val="22"/>
          <w:lang w:eastAsia="zh-CN" w:bidi="hi-IN"/>
        </w:rPr>
      </w:pPr>
      <w:r w:rsidRPr="00BA4B13">
        <w:rPr>
          <w:rFonts w:ascii="Cambria" w:eastAsia="NSimSun" w:hAnsi="Cambria" w:cs="Arial"/>
          <w:kern w:val="3"/>
          <w:sz w:val="22"/>
          <w:szCs w:val="22"/>
          <w:lang w:eastAsia="zh-CN" w:bidi="hi-IN"/>
        </w:rPr>
        <w:t xml:space="preserve">Accélérer le développement des nouvelles mobilités en facilitant le déploiement de nouveaux services numériques multimodaux, </w:t>
      </w:r>
    </w:p>
    <w:p w14:paraId="55FF9018" w14:textId="77777777" w:rsidR="004E7B98" w:rsidRPr="00BA4B13" w:rsidRDefault="004E7B98" w:rsidP="004E7B98">
      <w:pPr>
        <w:numPr>
          <w:ilvl w:val="0"/>
          <w:numId w:val="25"/>
        </w:numPr>
        <w:suppressAutoHyphens/>
        <w:autoSpaceDN w:val="0"/>
        <w:jc w:val="both"/>
        <w:textAlignment w:val="baseline"/>
        <w:rPr>
          <w:rFonts w:ascii="Cambria" w:eastAsia="NSimSun" w:hAnsi="Cambria" w:cs="Arial"/>
          <w:kern w:val="3"/>
          <w:sz w:val="22"/>
          <w:szCs w:val="22"/>
          <w:lang w:eastAsia="zh-CN" w:bidi="hi-IN"/>
        </w:rPr>
      </w:pPr>
      <w:r w:rsidRPr="00BA4B13">
        <w:rPr>
          <w:rFonts w:ascii="Cambria" w:eastAsia="NSimSun" w:hAnsi="Cambria" w:cs="Arial"/>
          <w:kern w:val="3"/>
          <w:sz w:val="22"/>
          <w:szCs w:val="22"/>
          <w:lang w:eastAsia="zh-CN" w:bidi="hi-IN"/>
        </w:rPr>
        <w:t>Concourir à la transition écologique en développant les modalités actives (politiques cyclables, marche),</w:t>
      </w:r>
    </w:p>
    <w:p w14:paraId="4847DD88" w14:textId="009432BB" w:rsidR="004E7B98" w:rsidRPr="00BA4B13" w:rsidRDefault="004E7B98" w:rsidP="004E7B98">
      <w:pPr>
        <w:numPr>
          <w:ilvl w:val="0"/>
          <w:numId w:val="25"/>
        </w:numPr>
        <w:suppressAutoHyphens/>
        <w:autoSpaceDN w:val="0"/>
        <w:jc w:val="both"/>
        <w:textAlignment w:val="baseline"/>
        <w:rPr>
          <w:rFonts w:ascii="Cambria" w:eastAsia="NSimSun" w:hAnsi="Cambria" w:cs="Arial"/>
          <w:kern w:val="3"/>
          <w:sz w:val="22"/>
          <w:szCs w:val="22"/>
          <w:lang w:eastAsia="zh-CN" w:bidi="hi-IN"/>
        </w:rPr>
      </w:pPr>
      <w:r w:rsidRPr="00BA4B13">
        <w:rPr>
          <w:rFonts w:ascii="Cambria" w:eastAsia="NSimSun" w:hAnsi="Cambria" w:cs="Arial"/>
          <w:kern w:val="3"/>
          <w:sz w:val="22"/>
          <w:szCs w:val="22"/>
          <w:lang w:eastAsia="zh-CN" w:bidi="hi-IN"/>
        </w:rPr>
        <w:t>Programmer les investissements dans les infrastructures de transport.</w:t>
      </w:r>
    </w:p>
    <w:p w14:paraId="080A8B11" w14:textId="77777777" w:rsidR="004E7B98" w:rsidRPr="00BA4B13" w:rsidRDefault="004E7B98" w:rsidP="004E7B98">
      <w:pPr>
        <w:suppressAutoHyphens/>
        <w:autoSpaceDN w:val="0"/>
        <w:jc w:val="both"/>
        <w:textAlignment w:val="baseline"/>
        <w:rPr>
          <w:rFonts w:ascii="Cambria" w:eastAsia="NSimSun" w:hAnsi="Cambria" w:cs="Arial"/>
          <w:kern w:val="3"/>
          <w:sz w:val="22"/>
          <w:szCs w:val="22"/>
          <w:lang w:eastAsia="zh-CN" w:bidi="hi-IN"/>
        </w:rPr>
      </w:pPr>
    </w:p>
    <w:p w14:paraId="1785CACB" w14:textId="77777777" w:rsidR="004E7B98" w:rsidRPr="00BA4B13" w:rsidRDefault="004E7B98" w:rsidP="004E7B98">
      <w:pPr>
        <w:suppressAutoHyphens/>
        <w:autoSpaceDN w:val="0"/>
        <w:jc w:val="both"/>
        <w:textAlignment w:val="baseline"/>
        <w:rPr>
          <w:rFonts w:ascii="Cambria" w:eastAsia="NSimSun" w:hAnsi="Cambria" w:cs="Arial"/>
          <w:b/>
          <w:kern w:val="3"/>
          <w:sz w:val="22"/>
          <w:szCs w:val="22"/>
          <w:lang w:eastAsia="zh-CN" w:bidi="hi-IN"/>
        </w:rPr>
      </w:pPr>
      <w:r w:rsidRPr="00BA4B13">
        <w:rPr>
          <w:rFonts w:ascii="Cambria" w:eastAsia="NSimSun" w:hAnsi="Cambria" w:cs="Arial"/>
          <w:b/>
          <w:kern w:val="3"/>
          <w:sz w:val="22"/>
          <w:szCs w:val="22"/>
          <w:lang w:eastAsia="zh-CN" w:bidi="hi-IN"/>
        </w:rPr>
        <w:t>Une nouvelle organisation territoriale pour l’exercice de la compétence mobilité :</w:t>
      </w:r>
    </w:p>
    <w:p w14:paraId="1CE8CE50" w14:textId="2A3F92E7" w:rsidR="009A5504" w:rsidRDefault="009A5504" w:rsidP="009A5504">
      <w:pPr>
        <w:spacing w:after="60"/>
        <w:jc w:val="both"/>
        <w:outlineLvl w:val="0"/>
        <w:rPr>
          <w:rFonts w:asciiTheme="majorHAnsi" w:hAnsiTheme="majorHAnsi" w:cs="Arial"/>
          <w:sz w:val="22"/>
          <w:szCs w:val="22"/>
          <w:shd w:val="clear" w:color="auto" w:fill="FFFFFF"/>
        </w:rPr>
      </w:pPr>
    </w:p>
    <w:p w14:paraId="36B83A38" w14:textId="2A1BBB87" w:rsidR="004E7B98" w:rsidRPr="00BA4B13" w:rsidRDefault="004E7B98" w:rsidP="004E7B98">
      <w:pPr>
        <w:suppressAutoHyphens/>
        <w:autoSpaceDN w:val="0"/>
        <w:jc w:val="both"/>
        <w:textAlignment w:val="baseline"/>
        <w:rPr>
          <w:rFonts w:ascii="Cambria" w:eastAsia="NSimSun" w:hAnsi="Cambria" w:cs="Arial"/>
          <w:kern w:val="3"/>
          <w:sz w:val="22"/>
          <w:szCs w:val="22"/>
          <w:lang w:eastAsia="zh-CN" w:bidi="hi-IN"/>
        </w:rPr>
      </w:pPr>
      <w:r>
        <w:rPr>
          <w:rFonts w:ascii="Cambria" w:eastAsia="NSimSun" w:hAnsi="Cambria" w:cs="Arial"/>
          <w:b/>
          <w:kern w:val="3"/>
          <w:sz w:val="22"/>
          <w:szCs w:val="22"/>
          <w:lang w:eastAsia="zh-CN" w:bidi="hi-IN"/>
        </w:rPr>
        <w:t>S</w:t>
      </w:r>
      <w:r w:rsidRPr="00BA4B13">
        <w:rPr>
          <w:rFonts w:ascii="Cambria" w:eastAsia="NSimSun" w:hAnsi="Cambria" w:cs="Arial"/>
          <w:b/>
          <w:kern w:val="3"/>
          <w:sz w:val="22"/>
          <w:szCs w:val="22"/>
          <w:lang w:eastAsia="zh-CN" w:bidi="hi-IN"/>
        </w:rPr>
        <w:t>i la communauté de communes devient AOM locale</w:t>
      </w:r>
      <w:r w:rsidRPr="00BA4B13">
        <w:rPr>
          <w:rFonts w:ascii="Cambria" w:eastAsia="NSimSun" w:hAnsi="Cambria" w:cs="Arial"/>
          <w:kern w:val="3"/>
          <w:sz w:val="22"/>
          <w:szCs w:val="22"/>
          <w:lang w:eastAsia="zh-CN" w:bidi="hi-IN"/>
        </w:rPr>
        <w:t> :</w:t>
      </w:r>
    </w:p>
    <w:p w14:paraId="549E59EC" w14:textId="77777777" w:rsidR="004E7B98" w:rsidRPr="00BA4B13" w:rsidRDefault="004E7B98" w:rsidP="004E7B98">
      <w:pPr>
        <w:numPr>
          <w:ilvl w:val="0"/>
          <w:numId w:val="26"/>
        </w:numPr>
        <w:suppressAutoHyphens/>
        <w:autoSpaceDN w:val="0"/>
        <w:jc w:val="both"/>
        <w:textAlignment w:val="baseline"/>
        <w:rPr>
          <w:rFonts w:ascii="Cambria" w:eastAsia="NSimSun" w:hAnsi="Cambria" w:cs="Arial"/>
          <w:kern w:val="3"/>
          <w:sz w:val="22"/>
          <w:szCs w:val="22"/>
          <w:lang w:eastAsia="zh-CN" w:bidi="hi-IN"/>
        </w:rPr>
      </w:pPr>
      <w:r w:rsidRPr="00BA4B13">
        <w:rPr>
          <w:rFonts w:ascii="Cambria" w:eastAsia="NSimSun" w:hAnsi="Cambria" w:cs="Arial"/>
          <w:kern w:val="3"/>
          <w:sz w:val="22"/>
          <w:szCs w:val="22"/>
          <w:lang w:eastAsia="zh-CN" w:bidi="hi-IN"/>
        </w:rPr>
        <w:t>Elle devient compétente pour toutes les mobilités inclues dans son périmètre mais n’a pas d’obligation de mettre en œuvre,</w:t>
      </w:r>
    </w:p>
    <w:p w14:paraId="59EC9BEF" w14:textId="77777777" w:rsidR="004E7B98" w:rsidRPr="00BA4B13" w:rsidRDefault="004E7B98" w:rsidP="004E7B98">
      <w:pPr>
        <w:numPr>
          <w:ilvl w:val="0"/>
          <w:numId w:val="26"/>
        </w:numPr>
        <w:suppressAutoHyphens/>
        <w:autoSpaceDN w:val="0"/>
        <w:jc w:val="both"/>
        <w:textAlignment w:val="baseline"/>
        <w:rPr>
          <w:rFonts w:ascii="Cambria" w:eastAsia="NSimSun" w:hAnsi="Cambria" w:cs="Arial"/>
          <w:kern w:val="3"/>
          <w:sz w:val="22"/>
          <w:szCs w:val="22"/>
          <w:lang w:eastAsia="zh-CN" w:bidi="hi-IN"/>
        </w:rPr>
      </w:pPr>
      <w:r w:rsidRPr="00BA4B13">
        <w:rPr>
          <w:rFonts w:ascii="Cambria" w:eastAsia="NSimSun" w:hAnsi="Cambria" w:cs="Arial"/>
          <w:kern w:val="3"/>
          <w:sz w:val="22"/>
          <w:szCs w:val="22"/>
          <w:lang w:eastAsia="zh-CN" w:bidi="hi-IN"/>
        </w:rPr>
        <w:t xml:space="preserve">Les services mis en place par les communes sont transférés selon les modalités de transfert de droit commun, </w:t>
      </w:r>
    </w:p>
    <w:p w14:paraId="6526FA8F" w14:textId="77777777" w:rsidR="004E7B98" w:rsidRPr="00BA4B13" w:rsidRDefault="004E7B98" w:rsidP="004E7B98">
      <w:pPr>
        <w:numPr>
          <w:ilvl w:val="0"/>
          <w:numId w:val="26"/>
        </w:numPr>
        <w:suppressAutoHyphens/>
        <w:autoSpaceDN w:val="0"/>
        <w:jc w:val="both"/>
        <w:textAlignment w:val="baseline"/>
        <w:rPr>
          <w:rFonts w:ascii="Cambria" w:eastAsia="NSimSun" w:hAnsi="Cambria" w:cs="Arial"/>
          <w:kern w:val="3"/>
          <w:sz w:val="22"/>
          <w:szCs w:val="22"/>
          <w:lang w:eastAsia="zh-CN" w:bidi="hi-IN"/>
        </w:rPr>
      </w:pPr>
      <w:r w:rsidRPr="00BA4B13">
        <w:rPr>
          <w:rFonts w:ascii="Cambria" w:eastAsia="NSimSun" w:hAnsi="Cambria" w:cs="Arial"/>
          <w:kern w:val="3"/>
          <w:sz w:val="22"/>
          <w:szCs w:val="22"/>
          <w:lang w:eastAsia="zh-CN" w:bidi="hi-IN"/>
        </w:rPr>
        <w:t xml:space="preserve"> Les services dépassant son ressort territorial demeurent de compétence régionale sauf si elle en demande le transfert.</w:t>
      </w:r>
    </w:p>
    <w:p w14:paraId="63F37877" w14:textId="0E615130" w:rsidR="009A5504" w:rsidRDefault="009A5504" w:rsidP="009A5504">
      <w:pPr>
        <w:spacing w:after="60"/>
        <w:jc w:val="both"/>
        <w:outlineLvl w:val="0"/>
        <w:rPr>
          <w:rFonts w:asciiTheme="majorHAnsi" w:hAnsiTheme="majorHAnsi" w:cs="Arial"/>
          <w:sz w:val="22"/>
          <w:szCs w:val="22"/>
          <w:shd w:val="clear" w:color="auto" w:fill="FFFFFF"/>
        </w:rPr>
      </w:pPr>
    </w:p>
    <w:p w14:paraId="4C0C3077" w14:textId="77777777" w:rsidR="007C4472" w:rsidRPr="00BA4B13" w:rsidRDefault="007C4472" w:rsidP="007C4472">
      <w:pPr>
        <w:suppressAutoHyphens/>
        <w:autoSpaceDN w:val="0"/>
        <w:jc w:val="both"/>
        <w:textAlignment w:val="baseline"/>
        <w:rPr>
          <w:rFonts w:ascii="Cambria" w:eastAsia="NSimSun" w:hAnsi="Cambria" w:cs="Arial"/>
          <w:kern w:val="3"/>
          <w:sz w:val="22"/>
          <w:szCs w:val="22"/>
          <w:lang w:eastAsia="zh-CN" w:bidi="hi-IN"/>
        </w:rPr>
      </w:pPr>
      <w:r w:rsidRPr="00BA4B13">
        <w:rPr>
          <w:rFonts w:ascii="Cambria" w:eastAsia="NSimSun" w:hAnsi="Cambria" w:cs="Arial"/>
          <w:kern w:val="3"/>
          <w:sz w:val="22"/>
          <w:szCs w:val="22"/>
          <w:lang w:eastAsia="zh-CN" w:bidi="hi-IN"/>
        </w:rPr>
        <w:t>Le conseil municipal, après en avoir délibéré</w:t>
      </w:r>
      <w:r>
        <w:rPr>
          <w:rFonts w:ascii="Cambria" w:eastAsia="NSimSun" w:hAnsi="Cambria" w:cs="Arial"/>
          <w:kern w:val="3"/>
          <w:sz w:val="22"/>
          <w:szCs w:val="22"/>
          <w:lang w:eastAsia="zh-CN" w:bidi="hi-IN"/>
        </w:rPr>
        <w:t xml:space="preserve">, par 18 voix pour + 1 pouvoir : </w:t>
      </w:r>
    </w:p>
    <w:p w14:paraId="0AAC10E9" w14:textId="77777777" w:rsidR="007C4472" w:rsidRPr="00BA4B13" w:rsidRDefault="007C4472" w:rsidP="007C4472">
      <w:pPr>
        <w:jc w:val="both"/>
        <w:rPr>
          <w:rFonts w:ascii="Cambria" w:eastAsia="Helvetica" w:hAnsi="Cambria" w:cs="Arial"/>
          <w:color w:val="000000"/>
          <w:sz w:val="22"/>
          <w:szCs w:val="22"/>
          <w:u w:color="000000"/>
          <w:bdr w:val="nil"/>
        </w:rPr>
      </w:pPr>
    </w:p>
    <w:p w14:paraId="06117FA8" w14:textId="7FE239FF" w:rsidR="007C4472" w:rsidRPr="00BA4B13" w:rsidRDefault="007C4472" w:rsidP="007C4472">
      <w:pPr>
        <w:jc w:val="both"/>
        <w:rPr>
          <w:rFonts w:ascii="Cambria" w:hAnsi="Cambria" w:cs="Arial"/>
          <w:sz w:val="22"/>
          <w:szCs w:val="22"/>
        </w:rPr>
      </w:pPr>
      <w:r w:rsidRPr="00BA4B13">
        <w:rPr>
          <w:rFonts w:ascii="Cambria" w:hAnsi="Cambria" w:cs="Arial"/>
          <w:b/>
          <w:sz w:val="22"/>
          <w:szCs w:val="22"/>
        </w:rPr>
        <w:t xml:space="preserve">APPROUVE </w:t>
      </w:r>
      <w:r w:rsidRPr="00BA4B13">
        <w:rPr>
          <w:rFonts w:ascii="Cambria" w:hAnsi="Cambria" w:cs="Arial"/>
          <w:sz w:val="22"/>
          <w:szCs w:val="22"/>
        </w:rPr>
        <w:t xml:space="preserve">le transfert de la compétence organisation de la mobilité à la Communauté de Communes Haut-Jura Saint-Claude, </w:t>
      </w:r>
    </w:p>
    <w:p w14:paraId="084EB0A2" w14:textId="77777777" w:rsidR="007C4472" w:rsidRPr="00BA4B13" w:rsidRDefault="007C4472" w:rsidP="007C4472">
      <w:pPr>
        <w:jc w:val="both"/>
        <w:rPr>
          <w:rFonts w:ascii="Cambria" w:hAnsi="Cambria" w:cs="Arial"/>
          <w:sz w:val="22"/>
          <w:szCs w:val="22"/>
        </w:rPr>
      </w:pPr>
      <w:r w:rsidRPr="00BA4B13">
        <w:rPr>
          <w:rFonts w:ascii="Cambria" w:hAnsi="Cambria" w:cs="Arial"/>
          <w:b/>
          <w:sz w:val="22"/>
          <w:szCs w:val="22"/>
        </w:rPr>
        <w:t xml:space="preserve">ACTE </w:t>
      </w:r>
      <w:r w:rsidRPr="00BA4B13">
        <w:rPr>
          <w:rFonts w:ascii="Cambria" w:hAnsi="Cambria" w:cs="Arial"/>
          <w:sz w:val="22"/>
          <w:szCs w:val="22"/>
        </w:rPr>
        <w:t xml:space="preserve">que ce transfert sera effectif au 1er juillet 2021 </w:t>
      </w:r>
    </w:p>
    <w:p w14:paraId="62428B5A" w14:textId="7C1343ED" w:rsidR="007C4472" w:rsidRPr="00BA4B13" w:rsidRDefault="007C4472" w:rsidP="007C4472">
      <w:pPr>
        <w:jc w:val="both"/>
        <w:rPr>
          <w:rFonts w:ascii="Cambria" w:hAnsi="Cambria" w:cs="Arial"/>
          <w:sz w:val="22"/>
          <w:szCs w:val="22"/>
        </w:rPr>
      </w:pPr>
      <w:r w:rsidRPr="00BA4B13">
        <w:rPr>
          <w:rFonts w:ascii="Cambria" w:hAnsi="Cambria" w:cs="Arial"/>
          <w:b/>
          <w:sz w:val="22"/>
          <w:szCs w:val="22"/>
        </w:rPr>
        <w:t>NE DEMANDE PAS</w:t>
      </w:r>
      <w:r w:rsidRPr="00BA4B13">
        <w:rPr>
          <w:rFonts w:ascii="Cambria" w:hAnsi="Cambria" w:cs="Arial"/>
          <w:sz w:val="22"/>
          <w:szCs w:val="22"/>
        </w:rPr>
        <w:t xml:space="preserve">, pour le moment, à ce que la Communauté se substitue à la Région Bourgogne Franche Comté dans l’exécution des services de transport scolaire que celle-ci assure actuellement dans le ressort de son périmètre ; la Communauté conserve néanmoins la capacité de le faire à l’avenir </w:t>
      </w:r>
    </w:p>
    <w:p w14:paraId="58129D6A" w14:textId="0A21CABF" w:rsidR="007C4472" w:rsidRPr="00BA4B13" w:rsidRDefault="007C4472" w:rsidP="007C4472">
      <w:pPr>
        <w:jc w:val="both"/>
        <w:rPr>
          <w:rFonts w:ascii="Cambria" w:eastAsia="Helvetica" w:hAnsi="Cambria" w:cs="Arial"/>
          <w:color w:val="000000"/>
          <w:sz w:val="22"/>
          <w:szCs w:val="22"/>
          <w:u w:color="000000"/>
          <w:bdr w:val="nil"/>
        </w:rPr>
      </w:pPr>
      <w:r w:rsidRPr="00BA4B13">
        <w:rPr>
          <w:rFonts w:ascii="Cambria" w:eastAsia="Helvetica" w:hAnsi="Cambria" w:cs="Arial"/>
          <w:b/>
          <w:color w:val="000000"/>
          <w:sz w:val="22"/>
          <w:szCs w:val="22"/>
          <w:u w:color="000000"/>
          <w:bdr w:val="nil"/>
        </w:rPr>
        <w:t>AUTORISE</w:t>
      </w:r>
      <w:r w:rsidRPr="00BA4B13">
        <w:rPr>
          <w:rFonts w:ascii="Cambria" w:eastAsia="Helvetica" w:hAnsi="Cambria" w:cs="Arial"/>
          <w:color w:val="000000"/>
          <w:sz w:val="22"/>
          <w:szCs w:val="22"/>
          <w:u w:color="000000"/>
          <w:bdr w:val="nil"/>
        </w:rPr>
        <w:t xml:space="preserve"> le maire à signer toutes les pièces nécessaires à la mise en œuvre de cette délibération</w:t>
      </w:r>
    </w:p>
    <w:p w14:paraId="46745DC0" w14:textId="793D7B3E" w:rsidR="009A5504" w:rsidRDefault="009A5504" w:rsidP="009A5504">
      <w:pPr>
        <w:spacing w:after="60"/>
        <w:jc w:val="both"/>
        <w:outlineLvl w:val="0"/>
        <w:rPr>
          <w:rFonts w:asciiTheme="majorHAnsi" w:hAnsiTheme="majorHAnsi" w:cs="Arial"/>
          <w:sz w:val="22"/>
          <w:szCs w:val="22"/>
          <w:shd w:val="clear" w:color="auto" w:fill="FFFFFF"/>
        </w:rPr>
      </w:pPr>
    </w:p>
    <w:p w14:paraId="11CA9DB6" w14:textId="491CC7A8" w:rsidR="009A5504" w:rsidRPr="00FC3596" w:rsidRDefault="00654D37" w:rsidP="009A5504">
      <w:pPr>
        <w:spacing w:after="60"/>
        <w:jc w:val="both"/>
        <w:outlineLvl w:val="0"/>
        <w:rPr>
          <w:rFonts w:ascii="Cambria" w:hAnsi="Cambria" w:cs="Arial"/>
          <w:b/>
          <w:bCs/>
          <w:sz w:val="22"/>
          <w:szCs w:val="22"/>
          <w:u w:val="single"/>
          <w:shd w:val="clear" w:color="auto" w:fill="FFFFFF"/>
        </w:rPr>
      </w:pPr>
      <w:r>
        <w:rPr>
          <w:rFonts w:ascii="Cambria" w:hAnsi="Cambria" w:cs="Arial"/>
          <w:b/>
          <w:bCs/>
          <w:sz w:val="22"/>
          <w:szCs w:val="22"/>
          <w:u w:val="single"/>
          <w:shd w:val="clear" w:color="auto" w:fill="FFFFFF"/>
        </w:rPr>
        <w:t xml:space="preserve">3 - </w:t>
      </w:r>
      <w:r w:rsidR="00FC3596" w:rsidRPr="00FC3596">
        <w:rPr>
          <w:rFonts w:ascii="Cambria" w:hAnsi="Cambria" w:cs="Arial"/>
          <w:b/>
          <w:bCs/>
          <w:sz w:val="22"/>
          <w:szCs w:val="22"/>
          <w:u w:val="single"/>
          <w:shd w:val="clear" w:color="auto" w:fill="FFFFFF"/>
        </w:rPr>
        <w:t>TRANSFERT DE COMPETENCES EN MATIERE DU PLUi A LA COMMUNAUTE DE COMMUNES</w:t>
      </w:r>
    </w:p>
    <w:p w14:paraId="49315912" w14:textId="338F0AB1" w:rsidR="001934D0" w:rsidRPr="001934D0" w:rsidRDefault="001934D0" w:rsidP="006E7FFC">
      <w:pPr>
        <w:jc w:val="both"/>
        <w:rPr>
          <w:rFonts w:asciiTheme="majorHAnsi" w:hAnsiTheme="majorHAnsi"/>
          <w:sz w:val="22"/>
          <w:szCs w:val="22"/>
        </w:rPr>
      </w:pPr>
      <w:r w:rsidRPr="001934D0">
        <w:rPr>
          <w:rFonts w:asciiTheme="majorHAnsi" w:hAnsiTheme="majorHAnsi"/>
          <w:sz w:val="22"/>
          <w:szCs w:val="22"/>
        </w:rPr>
        <w:t xml:space="preserve">Le transfert </w:t>
      </w:r>
      <w:r>
        <w:rPr>
          <w:rFonts w:asciiTheme="majorHAnsi" w:hAnsiTheme="majorHAnsi"/>
          <w:sz w:val="22"/>
          <w:szCs w:val="22"/>
        </w:rPr>
        <w:t xml:space="preserve">de compétences </w:t>
      </w:r>
      <w:r w:rsidRPr="001934D0">
        <w:rPr>
          <w:rFonts w:asciiTheme="majorHAnsi" w:hAnsiTheme="majorHAnsi"/>
          <w:sz w:val="22"/>
          <w:szCs w:val="22"/>
        </w:rPr>
        <w:t>doit se faire avant le 1</w:t>
      </w:r>
      <w:r w:rsidRPr="001934D0">
        <w:rPr>
          <w:rFonts w:asciiTheme="majorHAnsi" w:hAnsiTheme="majorHAnsi"/>
          <w:sz w:val="22"/>
          <w:szCs w:val="22"/>
          <w:vertAlign w:val="superscript"/>
        </w:rPr>
        <w:t>ier</w:t>
      </w:r>
      <w:r w:rsidRPr="001934D0">
        <w:rPr>
          <w:rFonts w:asciiTheme="majorHAnsi" w:hAnsiTheme="majorHAnsi"/>
          <w:sz w:val="22"/>
          <w:szCs w:val="22"/>
        </w:rPr>
        <w:t xml:space="preserve"> Juillet 2021</w:t>
      </w:r>
    </w:p>
    <w:p w14:paraId="0532E26E" w14:textId="2A91B8F7" w:rsidR="001934D0" w:rsidRPr="001934D0" w:rsidRDefault="001934D0" w:rsidP="006E7FFC">
      <w:pPr>
        <w:jc w:val="both"/>
        <w:rPr>
          <w:rFonts w:asciiTheme="majorHAnsi" w:hAnsiTheme="majorHAnsi"/>
          <w:sz w:val="22"/>
          <w:szCs w:val="22"/>
        </w:rPr>
      </w:pPr>
      <w:r w:rsidRPr="001934D0">
        <w:rPr>
          <w:rFonts w:asciiTheme="majorHAnsi" w:hAnsiTheme="majorHAnsi"/>
          <w:sz w:val="22"/>
          <w:szCs w:val="22"/>
        </w:rPr>
        <w:t xml:space="preserve">La plupart des PLU </w:t>
      </w:r>
      <w:r w:rsidR="00AA5699">
        <w:rPr>
          <w:rFonts w:asciiTheme="majorHAnsi" w:hAnsiTheme="majorHAnsi"/>
          <w:sz w:val="22"/>
          <w:szCs w:val="22"/>
        </w:rPr>
        <w:t xml:space="preserve">des communes </w:t>
      </w:r>
      <w:r w:rsidRPr="001934D0">
        <w:rPr>
          <w:rFonts w:asciiTheme="majorHAnsi" w:hAnsiTheme="majorHAnsi"/>
          <w:sz w:val="22"/>
          <w:szCs w:val="22"/>
        </w:rPr>
        <w:t>de l</w:t>
      </w:r>
      <w:r>
        <w:rPr>
          <w:rFonts w:asciiTheme="majorHAnsi" w:hAnsiTheme="majorHAnsi"/>
          <w:sz w:val="22"/>
          <w:szCs w:val="22"/>
        </w:rPr>
        <w:t xml:space="preserve">a Communauté de Communes </w:t>
      </w:r>
      <w:r w:rsidRPr="001934D0">
        <w:rPr>
          <w:rFonts w:asciiTheme="majorHAnsi" w:hAnsiTheme="majorHAnsi"/>
          <w:sz w:val="22"/>
          <w:szCs w:val="22"/>
        </w:rPr>
        <w:t>sont obsolètes puisqu’ils sont bien antérieurs à la réactualisation du SCOT.</w:t>
      </w:r>
    </w:p>
    <w:p w14:paraId="0C25561A" w14:textId="1A897D7F" w:rsidR="001934D0" w:rsidRDefault="001934D0" w:rsidP="006E7FFC">
      <w:pPr>
        <w:jc w:val="both"/>
        <w:rPr>
          <w:rFonts w:asciiTheme="majorHAnsi" w:hAnsiTheme="majorHAnsi"/>
          <w:sz w:val="22"/>
          <w:szCs w:val="22"/>
        </w:rPr>
      </w:pPr>
      <w:r w:rsidRPr="001934D0">
        <w:rPr>
          <w:rFonts w:asciiTheme="majorHAnsi" w:hAnsiTheme="majorHAnsi"/>
          <w:sz w:val="22"/>
          <w:szCs w:val="22"/>
        </w:rPr>
        <w:t>Chaque fois qu’une commune fera une demande de révision, l’état demandera à ce qu’elle s’inscrive dans une réflexion de territoire. Donc d’un PLUI</w:t>
      </w:r>
      <w:r>
        <w:rPr>
          <w:rFonts w:asciiTheme="majorHAnsi" w:hAnsiTheme="majorHAnsi"/>
          <w:sz w:val="22"/>
          <w:szCs w:val="22"/>
        </w:rPr>
        <w:t>.</w:t>
      </w:r>
    </w:p>
    <w:p w14:paraId="7643D355" w14:textId="77777777" w:rsidR="001934D0" w:rsidRPr="001934D0" w:rsidRDefault="001934D0" w:rsidP="006E7FFC">
      <w:pPr>
        <w:jc w:val="both"/>
        <w:rPr>
          <w:rFonts w:asciiTheme="majorHAnsi" w:hAnsiTheme="majorHAnsi"/>
          <w:sz w:val="22"/>
          <w:szCs w:val="22"/>
        </w:rPr>
      </w:pPr>
    </w:p>
    <w:p w14:paraId="0F64E982" w14:textId="53F8EF18" w:rsidR="001934D0" w:rsidRDefault="001934D0" w:rsidP="006E7FFC">
      <w:pPr>
        <w:jc w:val="both"/>
        <w:rPr>
          <w:rFonts w:asciiTheme="majorHAnsi" w:hAnsiTheme="majorHAnsi"/>
          <w:sz w:val="22"/>
          <w:szCs w:val="22"/>
        </w:rPr>
      </w:pPr>
      <w:r w:rsidRPr="001934D0">
        <w:rPr>
          <w:rFonts w:asciiTheme="majorHAnsi" w:hAnsiTheme="majorHAnsi"/>
          <w:sz w:val="22"/>
          <w:szCs w:val="22"/>
        </w:rPr>
        <w:t xml:space="preserve">Pour Chassal-Molinges, le PLU de Molinges </w:t>
      </w:r>
      <w:r>
        <w:rPr>
          <w:rFonts w:asciiTheme="majorHAnsi" w:hAnsiTheme="majorHAnsi"/>
          <w:sz w:val="22"/>
          <w:szCs w:val="22"/>
        </w:rPr>
        <w:t>approuvé</w:t>
      </w:r>
      <w:r w:rsidRPr="001934D0">
        <w:rPr>
          <w:rFonts w:asciiTheme="majorHAnsi" w:hAnsiTheme="majorHAnsi"/>
          <w:sz w:val="22"/>
          <w:szCs w:val="22"/>
        </w:rPr>
        <w:t xml:space="preserve"> en 2019 est conforme, celui de Chassal ne l’est pas, ce qui nécessite pour nous la révision de ce PLU, et de faire un PLU commune nouvelle Chassal-Molinges., L’état nous demandera de rentrer dans une réflexion de PLUI.</w:t>
      </w:r>
    </w:p>
    <w:p w14:paraId="0FF95C1D" w14:textId="77777777" w:rsidR="001934D0" w:rsidRPr="001934D0" w:rsidRDefault="001934D0" w:rsidP="006E7FFC">
      <w:pPr>
        <w:jc w:val="both"/>
        <w:rPr>
          <w:rFonts w:asciiTheme="majorHAnsi" w:hAnsiTheme="majorHAnsi"/>
          <w:sz w:val="22"/>
          <w:szCs w:val="22"/>
        </w:rPr>
      </w:pPr>
    </w:p>
    <w:p w14:paraId="2D5ECD56" w14:textId="77777777" w:rsidR="001934D0" w:rsidRPr="001934D0" w:rsidRDefault="001934D0" w:rsidP="006E7FFC">
      <w:pPr>
        <w:jc w:val="both"/>
        <w:rPr>
          <w:rFonts w:asciiTheme="majorHAnsi" w:hAnsiTheme="majorHAnsi"/>
          <w:sz w:val="22"/>
          <w:szCs w:val="22"/>
        </w:rPr>
      </w:pPr>
      <w:r w:rsidRPr="001934D0">
        <w:rPr>
          <w:rFonts w:asciiTheme="majorHAnsi" w:hAnsiTheme="majorHAnsi"/>
          <w:sz w:val="22"/>
          <w:szCs w:val="22"/>
        </w:rPr>
        <w:t>De plus l’absence de PLUI pourrait bloquer l’instruction de nos projets économiques ou d’habitat.</w:t>
      </w:r>
    </w:p>
    <w:p w14:paraId="28F81D0F" w14:textId="77777777" w:rsidR="001934D0" w:rsidRPr="001934D0" w:rsidRDefault="001934D0" w:rsidP="006E7FFC">
      <w:pPr>
        <w:jc w:val="both"/>
        <w:rPr>
          <w:rFonts w:asciiTheme="majorHAnsi" w:hAnsiTheme="majorHAnsi"/>
          <w:sz w:val="22"/>
          <w:szCs w:val="22"/>
        </w:rPr>
      </w:pPr>
      <w:r w:rsidRPr="001934D0">
        <w:rPr>
          <w:rFonts w:asciiTheme="majorHAnsi" w:hAnsiTheme="majorHAnsi"/>
          <w:sz w:val="22"/>
          <w:szCs w:val="22"/>
        </w:rPr>
        <w:t>L’Intérêt d’un PLUI :</w:t>
      </w:r>
    </w:p>
    <w:p w14:paraId="517F807F" w14:textId="77777777" w:rsidR="001934D0" w:rsidRPr="001934D0" w:rsidRDefault="001934D0" w:rsidP="006E7FFC">
      <w:pPr>
        <w:pStyle w:val="Paragraphedeliste"/>
        <w:numPr>
          <w:ilvl w:val="0"/>
          <w:numId w:val="30"/>
        </w:numPr>
        <w:jc w:val="both"/>
        <w:rPr>
          <w:rFonts w:asciiTheme="majorHAnsi" w:hAnsiTheme="majorHAnsi"/>
          <w:sz w:val="22"/>
          <w:szCs w:val="22"/>
        </w:rPr>
      </w:pPr>
      <w:r w:rsidRPr="001934D0">
        <w:rPr>
          <w:rFonts w:asciiTheme="majorHAnsi" w:hAnsiTheme="majorHAnsi"/>
          <w:sz w:val="22"/>
          <w:szCs w:val="22"/>
        </w:rPr>
        <w:t>Un intérêt pour le territoire, les mêmes règles et les mêmes engagements pour toutes les communes</w:t>
      </w:r>
    </w:p>
    <w:p w14:paraId="23715CE2" w14:textId="77777777" w:rsidR="001934D0" w:rsidRPr="001934D0" w:rsidRDefault="001934D0" w:rsidP="006E7FFC">
      <w:pPr>
        <w:pStyle w:val="Paragraphedeliste"/>
        <w:numPr>
          <w:ilvl w:val="0"/>
          <w:numId w:val="30"/>
        </w:numPr>
        <w:jc w:val="both"/>
        <w:rPr>
          <w:rFonts w:asciiTheme="majorHAnsi" w:hAnsiTheme="majorHAnsi"/>
          <w:sz w:val="22"/>
          <w:szCs w:val="22"/>
        </w:rPr>
      </w:pPr>
      <w:r w:rsidRPr="001934D0">
        <w:rPr>
          <w:rFonts w:asciiTheme="majorHAnsi" w:hAnsiTheme="majorHAnsi"/>
          <w:sz w:val="22"/>
          <w:szCs w:val="22"/>
        </w:rPr>
        <w:t>Une vision partagée pour le territoire, une organisation territoriale qui fixe des règles d’aménagement.</w:t>
      </w:r>
    </w:p>
    <w:p w14:paraId="4F050E49" w14:textId="3363FF4D" w:rsidR="001934D0" w:rsidRDefault="001934D0" w:rsidP="006E7FFC">
      <w:pPr>
        <w:pStyle w:val="Paragraphedeliste"/>
        <w:numPr>
          <w:ilvl w:val="0"/>
          <w:numId w:val="30"/>
        </w:numPr>
        <w:jc w:val="both"/>
        <w:rPr>
          <w:rFonts w:asciiTheme="majorHAnsi" w:hAnsiTheme="majorHAnsi"/>
          <w:sz w:val="22"/>
          <w:szCs w:val="22"/>
        </w:rPr>
      </w:pPr>
      <w:r w:rsidRPr="001934D0">
        <w:rPr>
          <w:rFonts w:asciiTheme="majorHAnsi" w:hAnsiTheme="majorHAnsi"/>
          <w:sz w:val="22"/>
          <w:szCs w:val="22"/>
        </w:rPr>
        <w:t>Des Techniciens sur le territoire, embauché</w:t>
      </w:r>
      <w:r w:rsidR="00AA5699">
        <w:rPr>
          <w:rFonts w:asciiTheme="majorHAnsi" w:hAnsiTheme="majorHAnsi"/>
          <w:sz w:val="22"/>
          <w:szCs w:val="22"/>
        </w:rPr>
        <w:t>s</w:t>
      </w:r>
      <w:r w:rsidRPr="001934D0">
        <w:rPr>
          <w:rFonts w:asciiTheme="majorHAnsi" w:hAnsiTheme="majorHAnsi"/>
          <w:sz w:val="22"/>
          <w:szCs w:val="22"/>
        </w:rPr>
        <w:t xml:space="preserve"> par la </w:t>
      </w:r>
      <w:r>
        <w:rPr>
          <w:rFonts w:asciiTheme="majorHAnsi" w:hAnsiTheme="majorHAnsi"/>
          <w:sz w:val="22"/>
          <w:szCs w:val="22"/>
        </w:rPr>
        <w:t>C</w:t>
      </w:r>
      <w:r w:rsidRPr="001934D0">
        <w:rPr>
          <w:rFonts w:asciiTheme="majorHAnsi" w:hAnsiTheme="majorHAnsi"/>
          <w:sz w:val="22"/>
          <w:szCs w:val="22"/>
        </w:rPr>
        <w:t>om</w:t>
      </w:r>
      <w:r>
        <w:rPr>
          <w:rFonts w:asciiTheme="majorHAnsi" w:hAnsiTheme="majorHAnsi"/>
          <w:sz w:val="22"/>
          <w:szCs w:val="22"/>
        </w:rPr>
        <w:t>munauté de Communes</w:t>
      </w:r>
      <w:r w:rsidRPr="001934D0">
        <w:rPr>
          <w:rFonts w:asciiTheme="majorHAnsi" w:hAnsiTheme="majorHAnsi"/>
          <w:sz w:val="22"/>
          <w:szCs w:val="22"/>
        </w:rPr>
        <w:t>, pour coconstruire ce document</w:t>
      </w:r>
      <w:r>
        <w:rPr>
          <w:rFonts w:asciiTheme="majorHAnsi" w:hAnsiTheme="majorHAnsi"/>
          <w:sz w:val="22"/>
          <w:szCs w:val="22"/>
        </w:rPr>
        <w:t xml:space="preserve"> - </w:t>
      </w:r>
      <w:r w:rsidRPr="001934D0">
        <w:rPr>
          <w:rFonts w:asciiTheme="majorHAnsi" w:hAnsiTheme="majorHAnsi"/>
          <w:sz w:val="22"/>
          <w:szCs w:val="22"/>
        </w:rPr>
        <w:t xml:space="preserve">3 à 4 années de travail </w:t>
      </w:r>
      <w:r w:rsidR="00690397">
        <w:rPr>
          <w:rFonts w:asciiTheme="majorHAnsi" w:hAnsiTheme="majorHAnsi"/>
          <w:sz w:val="22"/>
          <w:szCs w:val="22"/>
        </w:rPr>
        <w:t xml:space="preserve">seront nécessaires </w:t>
      </w:r>
      <w:r w:rsidRPr="001934D0">
        <w:rPr>
          <w:rFonts w:asciiTheme="majorHAnsi" w:hAnsiTheme="majorHAnsi"/>
          <w:sz w:val="22"/>
          <w:szCs w:val="22"/>
        </w:rPr>
        <w:t>avant que le PLUI soit applicable.</w:t>
      </w:r>
    </w:p>
    <w:p w14:paraId="5AF52066" w14:textId="77777777" w:rsidR="001934D0" w:rsidRPr="001934D0" w:rsidRDefault="001934D0" w:rsidP="00AA5699">
      <w:pPr>
        <w:pStyle w:val="Paragraphedeliste"/>
        <w:ind w:left="720"/>
        <w:jc w:val="both"/>
        <w:rPr>
          <w:rFonts w:asciiTheme="majorHAnsi" w:hAnsiTheme="majorHAnsi"/>
          <w:sz w:val="22"/>
          <w:szCs w:val="22"/>
        </w:rPr>
      </w:pPr>
    </w:p>
    <w:p w14:paraId="3A9400BE" w14:textId="0E015BE7" w:rsidR="009A5504" w:rsidRDefault="001934D0" w:rsidP="006E7FFC">
      <w:pPr>
        <w:spacing w:after="60"/>
        <w:jc w:val="both"/>
        <w:outlineLvl w:val="0"/>
        <w:rPr>
          <w:rFonts w:asciiTheme="majorHAnsi" w:hAnsiTheme="majorHAnsi" w:cs="Arial"/>
          <w:sz w:val="22"/>
          <w:szCs w:val="22"/>
          <w:shd w:val="clear" w:color="auto" w:fill="FFFFFF"/>
        </w:rPr>
      </w:pPr>
      <w:r>
        <w:rPr>
          <w:rFonts w:asciiTheme="majorHAnsi" w:hAnsiTheme="majorHAnsi" w:cs="Arial"/>
          <w:sz w:val="22"/>
          <w:szCs w:val="22"/>
          <w:shd w:val="clear" w:color="auto" w:fill="FFFFFF"/>
        </w:rPr>
        <w:t>Le conseil municipal,</w:t>
      </w:r>
      <w:r w:rsidR="00AA5699" w:rsidRPr="00AA5699">
        <w:rPr>
          <w:rFonts w:asciiTheme="majorHAnsi" w:hAnsiTheme="majorHAnsi" w:cs="Arial"/>
          <w:sz w:val="22"/>
          <w:szCs w:val="22"/>
          <w:shd w:val="clear" w:color="auto" w:fill="FFFFFF"/>
        </w:rPr>
        <w:t xml:space="preserve"> </w:t>
      </w:r>
      <w:r w:rsidR="00AA5699">
        <w:rPr>
          <w:rFonts w:asciiTheme="majorHAnsi" w:hAnsiTheme="majorHAnsi" w:cs="Arial"/>
          <w:sz w:val="22"/>
          <w:szCs w:val="22"/>
          <w:shd w:val="clear" w:color="auto" w:fill="FFFFFF"/>
        </w:rPr>
        <w:t>après les explications données,</w:t>
      </w:r>
      <w:r>
        <w:rPr>
          <w:rFonts w:asciiTheme="majorHAnsi" w:hAnsiTheme="majorHAnsi" w:cs="Arial"/>
          <w:sz w:val="22"/>
          <w:szCs w:val="22"/>
          <w:shd w:val="clear" w:color="auto" w:fill="FFFFFF"/>
        </w:rPr>
        <w:t xml:space="preserve"> </w:t>
      </w:r>
      <w:r w:rsidR="00AA5699">
        <w:rPr>
          <w:rFonts w:asciiTheme="majorHAnsi" w:hAnsiTheme="majorHAnsi" w:cs="Arial"/>
          <w:sz w:val="22"/>
          <w:szCs w:val="22"/>
          <w:shd w:val="clear" w:color="auto" w:fill="FFFFFF"/>
        </w:rPr>
        <w:t>à l’unanimité des membres présents + 1 pouvoir</w:t>
      </w:r>
      <w:r>
        <w:rPr>
          <w:rFonts w:asciiTheme="majorHAnsi" w:hAnsiTheme="majorHAnsi" w:cs="Arial"/>
          <w:sz w:val="22"/>
          <w:szCs w:val="22"/>
          <w:shd w:val="clear" w:color="auto" w:fill="FFFFFF"/>
        </w:rPr>
        <w:t>, vote pour le transfert de compétences à la Communauté de Communes</w:t>
      </w:r>
    </w:p>
    <w:p w14:paraId="22E9CA66" w14:textId="7E0671EF" w:rsidR="001934D0" w:rsidRDefault="001934D0" w:rsidP="001934D0">
      <w:pPr>
        <w:spacing w:after="60"/>
        <w:jc w:val="both"/>
        <w:outlineLvl w:val="0"/>
        <w:rPr>
          <w:rFonts w:asciiTheme="majorHAnsi" w:hAnsiTheme="majorHAnsi" w:cs="Arial"/>
          <w:sz w:val="22"/>
          <w:szCs w:val="22"/>
          <w:shd w:val="clear" w:color="auto" w:fill="FFFFFF"/>
        </w:rPr>
      </w:pPr>
    </w:p>
    <w:p w14:paraId="584DD795" w14:textId="3D544F6A" w:rsidR="001934D0" w:rsidRDefault="001934D0" w:rsidP="001934D0">
      <w:pPr>
        <w:spacing w:after="60"/>
        <w:jc w:val="both"/>
        <w:outlineLvl w:val="0"/>
        <w:rPr>
          <w:rFonts w:asciiTheme="majorHAnsi" w:hAnsiTheme="majorHAnsi" w:cs="Arial"/>
          <w:sz w:val="22"/>
          <w:szCs w:val="22"/>
          <w:shd w:val="clear" w:color="auto" w:fill="FFFFFF"/>
        </w:rPr>
      </w:pPr>
    </w:p>
    <w:p w14:paraId="667758A4" w14:textId="0B908231" w:rsidR="001934D0" w:rsidRDefault="001934D0" w:rsidP="001934D0">
      <w:pPr>
        <w:spacing w:after="60"/>
        <w:jc w:val="both"/>
        <w:outlineLvl w:val="0"/>
        <w:rPr>
          <w:rFonts w:asciiTheme="majorHAnsi" w:hAnsiTheme="majorHAnsi" w:cs="Arial"/>
          <w:sz w:val="22"/>
          <w:szCs w:val="22"/>
          <w:shd w:val="clear" w:color="auto" w:fill="FFFFFF"/>
        </w:rPr>
      </w:pPr>
    </w:p>
    <w:p w14:paraId="41DF59E2" w14:textId="308802E7" w:rsidR="001934D0" w:rsidRDefault="001934D0" w:rsidP="001934D0">
      <w:pPr>
        <w:spacing w:after="60"/>
        <w:jc w:val="both"/>
        <w:outlineLvl w:val="0"/>
        <w:rPr>
          <w:rFonts w:asciiTheme="majorHAnsi" w:hAnsiTheme="majorHAnsi" w:cs="Arial"/>
          <w:sz w:val="22"/>
          <w:szCs w:val="22"/>
          <w:shd w:val="clear" w:color="auto" w:fill="FFFFFF"/>
        </w:rPr>
      </w:pPr>
    </w:p>
    <w:p w14:paraId="6CE41C8D" w14:textId="062835C0" w:rsidR="001934D0" w:rsidRDefault="001934D0" w:rsidP="001934D0">
      <w:pPr>
        <w:spacing w:after="60"/>
        <w:jc w:val="both"/>
        <w:outlineLvl w:val="0"/>
        <w:rPr>
          <w:rFonts w:asciiTheme="majorHAnsi" w:hAnsiTheme="majorHAnsi" w:cs="Arial"/>
          <w:sz w:val="22"/>
          <w:szCs w:val="22"/>
          <w:shd w:val="clear" w:color="auto" w:fill="FFFFFF"/>
        </w:rPr>
      </w:pPr>
    </w:p>
    <w:p w14:paraId="4FA2C936" w14:textId="330DFAE1" w:rsidR="001934D0" w:rsidRDefault="001934D0" w:rsidP="001934D0">
      <w:pPr>
        <w:spacing w:after="60"/>
        <w:jc w:val="both"/>
        <w:outlineLvl w:val="0"/>
        <w:rPr>
          <w:rFonts w:asciiTheme="majorHAnsi" w:hAnsiTheme="majorHAnsi" w:cs="Arial"/>
          <w:sz w:val="22"/>
          <w:szCs w:val="22"/>
          <w:shd w:val="clear" w:color="auto" w:fill="FFFFFF"/>
        </w:rPr>
      </w:pPr>
    </w:p>
    <w:p w14:paraId="3A5E508C" w14:textId="61FDF70A" w:rsidR="001934D0" w:rsidRDefault="001934D0" w:rsidP="001934D0">
      <w:pPr>
        <w:spacing w:after="60"/>
        <w:jc w:val="both"/>
        <w:outlineLvl w:val="0"/>
        <w:rPr>
          <w:rFonts w:asciiTheme="majorHAnsi" w:hAnsiTheme="majorHAnsi" w:cs="Arial"/>
          <w:sz w:val="22"/>
          <w:szCs w:val="22"/>
          <w:shd w:val="clear" w:color="auto" w:fill="FFFFFF"/>
        </w:rPr>
      </w:pPr>
    </w:p>
    <w:p w14:paraId="66FB1C0A" w14:textId="4A6F8A91" w:rsidR="001934D0" w:rsidRDefault="001934D0" w:rsidP="001934D0">
      <w:pPr>
        <w:spacing w:after="60"/>
        <w:jc w:val="both"/>
        <w:outlineLvl w:val="0"/>
        <w:rPr>
          <w:rFonts w:asciiTheme="majorHAnsi" w:hAnsiTheme="majorHAnsi" w:cs="Arial"/>
          <w:sz w:val="22"/>
          <w:szCs w:val="22"/>
          <w:shd w:val="clear" w:color="auto" w:fill="FFFFFF"/>
        </w:rPr>
      </w:pPr>
    </w:p>
    <w:p w14:paraId="351BB475" w14:textId="27A03386" w:rsidR="001934D0" w:rsidRDefault="001934D0" w:rsidP="001934D0">
      <w:pPr>
        <w:pStyle w:val="Paragraphedeliste"/>
        <w:numPr>
          <w:ilvl w:val="0"/>
          <w:numId w:val="31"/>
        </w:numPr>
        <w:rPr>
          <w:rFonts w:asciiTheme="majorHAnsi" w:hAnsiTheme="majorHAnsi"/>
          <w:sz w:val="22"/>
          <w:szCs w:val="22"/>
        </w:rPr>
      </w:pPr>
      <w:r w:rsidRPr="001934D0">
        <w:rPr>
          <w:rFonts w:asciiTheme="majorHAnsi" w:hAnsiTheme="majorHAnsi"/>
          <w:sz w:val="22"/>
          <w:szCs w:val="22"/>
        </w:rPr>
        <w:t>Financement et mise en œuvre du PLUI.</w:t>
      </w:r>
    </w:p>
    <w:p w14:paraId="47E572F9" w14:textId="520F0CFB" w:rsidR="001934D0" w:rsidRDefault="001934D0" w:rsidP="001934D0">
      <w:pPr>
        <w:rPr>
          <w:rFonts w:asciiTheme="majorHAnsi" w:hAnsiTheme="majorHAnsi"/>
          <w:sz w:val="22"/>
          <w:szCs w:val="22"/>
        </w:rPr>
      </w:pPr>
    </w:p>
    <w:p w14:paraId="02E6AB26" w14:textId="69B6B8D5" w:rsidR="001934D0" w:rsidRPr="001934D0" w:rsidRDefault="001934D0" w:rsidP="006E7FFC">
      <w:pPr>
        <w:jc w:val="both"/>
        <w:rPr>
          <w:rFonts w:asciiTheme="majorHAnsi" w:hAnsiTheme="majorHAnsi"/>
          <w:sz w:val="22"/>
          <w:szCs w:val="22"/>
        </w:rPr>
      </w:pPr>
      <w:r>
        <w:rPr>
          <w:rFonts w:asciiTheme="majorHAnsi" w:hAnsiTheme="majorHAnsi"/>
          <w:sz w:val="22"/>
          <w:szCs w:val="22"/>
        </w:rPr>
        <w:t>L</w:t>
      </w:r>
      <w:r w:rsidRPr="001934D0">
        <w:rPr>
          <w:rFonts w:asciiTheme="majorHAnsi" w:hAnsiTheme="majorHAnsi"/>
          <w:sz w:val="22"/>
          <w:szCs w:val="22"/>
        </w:rPr>
        <w:t>a commune de Chassal-Molinges s’engagera dans la mise en œuvre de ce document, à partir du moment ou une clé de répartition équitable sera trouvé</w:t>
      </w:r>
      <w:r>
        <w:rPr>
          <w:rFonts w:asciiTheme="majorHAnsi" w:hAnsiTheme="majorHAnsi"/>
          <w:sz w:val="22"/>
          <w:szCs w:val="22"/>
        </w:rPr>
        <w:t>e</w:t>
      </w:r>
      <w:r w:rsidRPr="001934D0">
        <w:rPr>
          <w:rFonts w:asciiTheme="majorHAnsi" w:hAnsiTheme="majorHAnsi"/>
          <w:sz w:val="22"/>
          <w:szCs w:val="22"/>
        </w:rPr>
        <w:t xml:space="preserve"> entre les communes pour financer la réalisation du PLUI. La commune souhaite que cette répartition intègre comme premier critère celui de la population auquel s’ajoutera des critères économiques ou financiers</w:t>
      </w:r>
      <w:r w:rsidR="00690397">
        <w:rPr>
          <w:rFonts w:asciiTheme="majorHAnsi" w:hAnsiTheme="majorHAnsi"/>
          <w:sz w:val="22"/>
          <w:szCs w:val="22"/>
        </w:rPr>
        <w:t>, si nécessaire.</w:t>
      </w:r>
    </w:p>
    <w:p w14:paraId="4A5E76CD" w14:textId="77777777" w:rsidR="001934D0" w:rsidRDefault="001934D0" w:rsidP="006E7FFC">
      <w:pPr>
        <w:jc w:val="both"/>
        <w:outlineLvl w:val="0"/>
        <w:rPr>
          <w:rFonts w:asciiTheme="majorHAnsi" w:hAnsiTheme="majorHAnsi" w:cs="Arial"/>
          <w:sz w:val="22"/>
          <w:szCs w:val="22"/>
          <w:shd w:val="clear" w:color="auto" w:fill="FFFFFF"/>
        </w:rPr>
      </w:pPr>
    </w:p>
    <w:p w14:paraId="4D42FB77" w14:textId="24E91E5D" w:rsidR="009A5504" w:rsidRDefault="001934D0" w:rsidP="006E7FFC">
      <w:pPr>
        <w:spacing w:after="60"/>
        <w:jc w:val="both"/>
        <w:outlineLvl w:val="0"/>
        <w:rPr>
          <w:rFonts w:asciiTheme="majorHAnsi" w:hAnsiTheme="majorHAnsi" w:cs="Arial"/>
          <w:sz w:val="22"/>
          <w:szCs w:val="22"/>
          <w:shd w:val="clear" w:color="auto" w:fill="FFFFFF"/>
        </w:rPr>
      </w:pPr>
      <w:r>
        <w:rPr>
          <w:rFonts w:asciiTheme="majorHAnsi" w:hAnsiTheme="majorHAnsi" w:cs="Arial"/>
          <w:sz w:val="22"/>
          <w:szCs w:val="22"/>
          <w:shd w:val="clear" w:color="auto" w:fill="FFFFFF"/>
        </w:rPr>
        <w:t>Le conseil municipal, après en avoir délibéré, à l’unanimité des membres présents</w:t>
      </w:r>
      <w:r w:rsidR="00AA5699">
        <w:rPr>
          <w:rFonts w:asciiTheme="majorHAnsi" w:hAnsiTheme="majorHAnsi" w:cs="Arial"/>
          <w:sz w:val="22"/>
          <w:szCs w:val="22"/>
          <w:shd w:val="clear" w:color="auto" w:fill="FFFFFF"/>
        </w:rPr>
        <w:t xml:space="preserve"> + 1 pouvoir</w:t>
      </w:r>
      <w:r>
        <w:rPr>
          <w:rFonts w:asciiTheme="majorHAnsi" w:hAnsiTheme="majorHAnsi" w:cs="Arial"/>
          <w:sz w:val="22"/>
          <w:szCs w:val="22"/>
          <w:shd w:val="clear" w:color="auto" w:fill="FFFFFF"/>
        </w:rPr>
        <w:t xml:space="preserve"> approuve cette réflexion sur le mode de financement.</w:t>
      </w:r>
    </w:p>
    <w:p w14:paraId="26D7E769" w14:textId="77777777" w:rsidR="001934D0" w:rsidRDefault="001934D0" w:rsidP="004952F8">
      <w:pPr>
        <w:pStyle w:val="Default"/>
        <w:jc w:val="both"/>
        <w:rPr>
          <w:rFonts w:ascii="Cambria" w:hAnsi="Cambria"/>
          <w:b/>
          <w:bCs/>
          <w:color w:val="auto"/>
          <w:sz w:val="22"/>
          <w:szCs w:val="22"/>
          <w:u w:val="single"/>
        </w:rPr>
      </w:pPr>
    </w:p>
    <w:p w14:paraId="75A9EDCA" w14:textId="682D2456" w:rsidR="008341C4" w:rsidRPr="005D7454" w:rsidRDefault="00635421" w:rsidP="004952F8">
      <w:pPr>
        <w:pStyle w:val="Default"/>
        <w:jc w:val="both"/>
        <w:rPr>
          <w:rFonts w:ascii="Cambria" w:hAnsi="Cambria"/>
          <w:b/>
          <w:bCs/>
          <w:color w:val="auto"/>
          <w:sz w:val="22"/>
          <w:szCs w:val="22"/>
          <w:u w:val="single"/>
        </w:rPr>
      </w:pPr>
      <w:r w:rsidRPr="005D7454">
        <w:rPr>
          <w:rFonts w:ascii="Cambria" w:hAnsi="Cambria"/>
          <w:b/>
          <w:bCs/>
          <w:color w:val="auto"/>
          <w:sz w:val="22"/>
          <w:szCs w:val="22"/>
          <w:u w:val="single"/>
        </w:rPr>
        <w:t xml:space="preserve">ELECTIONS 2021 – </w:t>
      </w:r>
      <w:r w:rsidR="005D7454" w:rsidRPr="005D7454">
        <w:rPr>
          <w:rFonts w:ascii="Cambria" w:hAnsi="Cambria"/>
          <w:b/>
          <w:bCs/>
          <w:color w:val="auto"/>
          <w:sz w:val="22"/>
          <w:szCs w:val="22"/>
          <w:u w:val="single"/>
        </w:rPr>
        <w:t>BUREAUX DE VOTE</w:t>
      </w:r>
    </w:p>
    <w:p w14:paraId="2680BBA3" w14:textId="44CA1DD8" w:rsidR="00635421" w:rsidRDefault="005D7454" w:rsidP="004952F8">
      <w:pPr>
        <w:pStyle w:val="Default"/>
        <w:jc w:val="both"/>
        <w:rPr>
          <w:rFonts w:ascii="Cambria" w:hAnsi="Cambria"/>
          <w:color w:val="auto"/>
          <w:sz w:val="22"/>
          <w:szCs w:val="22"/>
        </w:rPr>
      </w:pPr>
      <w:r>
        <w:rPr>
          <w:rFonts w:ascii="Cambria" w:hAnsi="Cambria"/>
          <w:color w:val="auto"/>
          <w:sz w:val="22"/>
          <w:szCs w:val="22"/>
        </w:rPr>
        <w:t>Monsieur le Maire informe le conseil que pour la tenue des bureaux de vote, il manque quelques personnes. Après discussion, et remaniement des présents, il y aura bien 5 personnes le matin de 8H à 13H et 5 personnes l’après-midi de 13H à 18H sur les 2 bureaux de vote.</w:t>
      </w:r>
    </w:p>
    <w:p w14:paraId="18E7C282" w14:textId="0E1DC34E" w:rsidR="005D7454" w:rsidRDefault="005D7454" w:rsidP="004952F8">
      <w:pPr>
        <w:pStyle w:val="Default"/>
        <w:jc w:val="both"/>
        <w:rPr>
          <w:rFonts w:ascii="Cambria" w:hAnsi="Cambria"/>
          <w:color w:val="auto"/>
          <w:sz w:val="22"/>
          <w:szCs w:val="22"/>
        </w:rPr>
      </w:pPr>
    </w:p>
    <w:p w14:paraId="26DA4527" w14:textId="1F919390" w:rsidR="005D7454" w:rsidRDefault="005D7454" w:rsidP="004952F8">
      <w:pPr>
        <w:pStyle w:val="Default"/>
        <w:jc w:val="both"/>
        <w:rPr>
          <w:rFonts w:ascii="Cambria" w:hAnsi="Cambria"/>
          <w:color w:val="auto"/>
          <w:sz w:val="22"/>
          <w:szCs w:val="22"/>
        </w:rPr>
      </w:pPr>
      <w:r>
        <w:rPr>
          <w:rFonts w:ascii="Cambria" w:hAnsi="Cambria"/>
          <w:color w:val="auto"/>
          <w:sz w:val="22"/>
          <w:szCs w:val="22"/>
        </w:rPr>
        <w:t>Un tableau récapitulatif sera adressé aux personnes concernées par ces horaires.</w:t>
      </w:r>
    </w:p>
    <w:p w14:paraId="4770C6E7" w14:textId="77777777" w:rsidR="005D7454" w:rsidRDefault="005D7454" w:rsidP="004E5030">
      <w:pPr>
        <w:pStyle w:val="Default"/>
        <w:jc w:val="both"/>
        <w:rPr>
          <w:rFonts w:ascii="Cambria" w:hAnsi="Cambria"/>
          <w:b/>
          <w:bCs/>
          <w:color w:val="auto"/>
          <w:sz w:val="22"/>
          <w:szCs w:val="22"/>
          <w:u w:val="single"/>
        </w:rPr>
      </w:pPr>
    </w:p>
    <w:p w14:paraId="5E9660AE" w14:textId="292BEE7D" w:rsidR="004E5030" w:rsidRDefault="00B56A8A" w:rsidP="004E5030">
      <w:pPr>
        <w:pStyle w:val="Default"/>
        <w:jc w:val="both"/>
        <w:rPr>
          <w:rFonts w:ascii="Cambria" w:hAnsi="Cambria"/>
          <w:b/>
          <w:bCs/>
          <w:color w:val="auto"/>
          <w:sz w:val="22"/>
          <w:szCs w:val="22"/>
          <w:u w:val="single"/>
        </w:rPr>
      </w:pPr>
      <w:r>
        <w:rPr>
          <w:rFonts w:ascii="Cambria" w:hAnsi="Cambria"/>
          <w:b/>
          <w:bCs/>
          <w:color w:val="auto"/>
          <w:sz w:val="22"/>
          <w:szCs w:val="22"/>
          <w:u w:val="single"/>
        </w:rPr>
        <w:t xml:space="preserve">4 </w:t>
      </w:r>
      <w:r w:rsidR="00AC61BD">
        <w:rPr>
          <w:rFonts w:ascii="Cambria" w:hAnsi="Cambria"/>
          <w:b/>
          <w:bCs/>
          <w:color w:val="auto"/>
          <w:sz w:val="22"/>
          <w:szCs w:val="22"/>
          <w:u w:val="single"/>
        </w:rPr>
        <w:t>–</w:t>
      </w:r>
      <w:r>
        <w:rPr>
          <w:rFonts w:ascii="Cambria" w:hAnsi="Cambria"/>
          <w:b/>
          <w:bCs/>
          <w:color w:val="auto"/>
          <w:sz w:val="22"/>
          <w:szCs w:val="22"/>
          <w:u w:val="single"/>
        </w:rPr>
        <w:t xml:space="preserve"> </w:t>
      </w:r>
      <w:r w:rsidR="005D7454">
        <w:rPr>
          <w:rFonts w:ascii="Cambria" w:hAnsi="Cambria"/>
          <w:b/>
          <w:bCs/>
          <w:color w:val="auto"/>
          <w:sz w:val="22"/>
          <w:szCs w:val="22"/>
          <w:u w:val="single"/>
        </w:rPr>
        <w:t>PROJET D’ACQUISITION D’UNE PARCELLE</w:t>
      </w:r>
    </w:p>
    <w:p w14:paraId="1919711D" w14:textId="77777777" w:rsidR="00AC61BD" w:rsidRDefault="00AC61BD" w:rsidP="004E5030">
      <w:pPr>
        <w:pStyle w:val="Default"/>
        <w:jc w:val="both"/>
        <w:rPr>
          <w:rFonts w:ascii="Cambria" w:hAnsi="Cambria"/>
          <w:b/>
          <w:bCs/>
          <w:color w:val="auto"/>
          <w:sz w:val="22"/>
          <w:szCs w:val="22"/>
          <w:u w:val="single"/>
        </w:rPr>
      </w:pPr>
    </w:p>
    <w:p w14:paraId="6D45A04B" w14:textId="77777777" w:rsidR="00654D37" w:rsidRDefault="00654D37" w:rsidP="00654D37">
      <w:pPr>
        <w:jc w:val="both"/>
        <w:rPr>
          <w:rFonts w:ascii="Cambria" w:eastAsia="Helvetica" w:hAnsi="Cambria" w:cs="Arial"/>
          <w:color w:val="000000"/>
          <w:sz w:val="22"/>
          <w:szCs w:val="22"/>
          <w:u w:color="000000"/>
          <w:bdr w:val="nil"/>
        </w:rPr>
      </w:pPr>
      <w:r>
        <w:rPr>
          <w:rFonts w:ascii="Cambria" w:eastAsia="Helvetica" w:hAnsi="Cambria" w:cs="Arial"/>
          <w:color w:val="000000"/>
          <w:sz w:val="22"/>
          <w:szCs w:val="22"/>
          <w:u w:color="000000"/>
          <w:bdr w:val="nil"/>
        </w:rPr>
        <w:t>Monsieur le Maire informe les membres du conseil municipal que suite à une réunion avec les services de la DDT concernant les réseaux sur le lotissement « Le Pavillon », il serait intéressant que la commune ait la maîtrise foncière sur une parcelle cadastrée 339 A 140 « Sur la Teppe » à MOLINGES, d’une superficie de 3 046 m2, en prévision d’éventuels travaux.</w:t>
      </w:r>
    </w:p>
    <w:p w14:paraId="23236192" w14:textId="77777777" w:rsidR="00654D37" w:rsidRDefault="00654D37" w:rsidP="00654D37">
      <w:pPr>
        <w:jc w:val="both"/>
        <w:rPr>
          <w:rFonts w:ascii="Cambria" w:eastAsia="Helvetica" w:hAnsi="Cambria" w:cs="Arial"/>
          <w:color w:val="000000"/>
          <w:sz w:val="22"/>
          <w:szCs w:val="22"/>
          <w:u w:color="000000"/>
          <w:bdr w:val="nil"/>
        </w:rPr>
      </w:pPr>
    </w:p>
    <w:p w14:paraId="318A52E5" w14:textId="72EEEA22" w:rsidR="00654D37" w:rsidRDefault="00654D37" w:rsidP="00654D37">
      <w:pPr>
        <w:jc w:val="both"/>
        <w:rPr>
          <w:rFonts w:ascii="Cambria" w:eastAsia="Helvetica" w:hAnsi="Cambria" w:cs="Arial"/>
          <w:color w:val="000000"/>
          <w:sz w:val="22"/>
          <w:szCs w:val="22"/>
          <w:u w:color="000000"/>
          <w:bdr w:val="nil"/>
        </w:rPr>
      </w:pPr>
      <w:r>
        <w:rPr>
          <w:rFonts w:ascii="Cambria" w:eastAsia="Helvetica" w:hAnsi="Cambria" w:cs="Arial"/>
          <w:color w:val="000000"/>
          <w:sz w:val="22"/>
          <w:szCs w:val="22"/>
          <w:u w:color="000000"/>
          <w:bdr w:val="nil"/>
        </w:rPr>
        <w:t>Le conseil municipal, après en avoir délibéré, à l’unanimité des membres présents + 1 pouvoir :</w:t>
      </w:r>
    </w:p>
    <w:p w14:paraId="2DD3C449" w14:textId="1EC74F13" w:rsidR="00654D37" w:rsidRPr="00654D37" w:rsidRDefault="00654D37" w:rsidP="007A54CA">
      <w:pPr>
        <w:numPr>
          <w:ilvl w:val="0"/>
          <w:numId w:val="27"/>
        </w:numPr>
        <w:jc w:val="both"/>
        <w:rPr>
          <w:rFonts w:ascii="Cambria" w:eastAsia="Helvetica" w:hAnsi="Cambria" w:cs="Arial"/>
          <w:color w:val="000000"/>
          <w:sz w:val="22"/>
          <w:szCs w:val="22"/>
          <w:u w:color="000000"/>
          <w:bdr w:val="nil"/>
        </w:rPr>
      </w:pPr>
      <w:r w:rsidRPr="00654D37">
        <w:rPr>
          <w:rFonts w:ascii="Cambria" w:eastAsia="Helvetica" w:hAnsi="Cambria" w:cs="Arial"/>
          <w:color w:val="000000"/>
          <w:sz w:val="22"/>
          <w:szCs w:val="22"/>
          <w:u w:color="000000"/>
          <w:bdr w:val="nil"/>
        </w:rPr>
        <w:t>AUTORISE Monsieur le Maire à contacter le Notaire chargé de la succession sur les ayants droits de la parcelle</w:t>
      </w:r>
    </w:p>
    <w:p w14:paraId="301DFB10" w14:textId="77777777" w:rsidR="00654D37" w:rsidRDefault="00654D37" w:rsidP="00654D37">
      <w:pPr>
        <w:numPr>
          <w:ilvl w:val="0"/>
          <w:numId w:val="27"/>
        </w:numPr>
        <w:jc w:val="both"/>
        <w:rPr>
          <w:rFonts w:ascii="Cambria" w:eastAsia="Helvetica" w:hAnsi="Cambria" w:cs="Arial"/>
          <w:color w:val="000000"/>
          <w:sz w:val="22"/>
          <w:szCs w:val="22"/>
          <w:u w:color="000000"/>
          <w:bdr w:val="nil"/>
        </w:rPr>
      </w:pPr>
      <w:r>
        <w:rPr>
          <w:rFonts w:ascii="Cambria" w:eastAsia="Helvetica" w:hAnsi="Cambria" w:cs="Arial"/>
          <w:color w:val="000000"/>
          <w:sz w:val="22"/>
          <w:szCs w:val="22"/>
          <w:u w:color="000000"/>
          <w:bdr w:val="nil"/>
        </w:rPr>
        <w:t>APPROUVE le principe d’acquérir cette parcelle A 140 « Sur la Teppe »</w:t>
      </w:r>
    </w:p>
    <w:p w14:paraId="093566CA" w14:textId="5F3158B4" w:rsidR="00654D37" w:rsidRDefault="00654D37" w:rsidP="00654D37">
      <w:pPr>
        <w:jc w:val="both"/>
        <w:rPr>
          <w:rFonts w:ascii="Cambria" w:eastAsia="Helvetica" w:hAnsi="Cambria" w:cs="Arial"/>
          <w:color w:val="000000"/>
          <w:sz w:val="22"/>
          <w:szCs w:val="22"/>
          <w:u w:color="000000"/>
          <w:bdr w:val="nil"/>
        </w:rPr>
      </w:pPr>
    </w:p>
    <w:p w14:paraId="5597781A" w14:textId="597E9D78" w:rsidR="00F55DD2" w:rsidRPr="00654D37" w:rsidRDefault="00654D37" w:rsidP="00F55DD2">
      <w:pPr>
        <w:jc w:val="both"/>
        <w:rPr>
          <w:rFonts w:ascii="Cambria" w:hAnsi="Cambria"/>
          <w:b/>
          <w:bCs/>
          <w:sz w:val="22"/>
          <w:szCs w:val="22"/>
          <w:u w:val="single"/>
        </w:rPr>
      </w:pPr>
      <w:r w:rsidRPr="00654D37">
        <w:rPr>
          <w:rFonts w:ascii="Cambria" w:hAnsi="Cambria"/>
          <w:b/>
          <w:bCs/>
          <w:sz w:val="22"/>
          <w:szCs w:val="22"/>
          <w:u w:val="single"/>
        </w:rPr>
        <w:t>5 – D.P.U – Maison BOUTAUD</w:t>
      </w:r>
    </w:p>
    <w:p w14:paraId="4F1D0610" w14:textId="277E80D6" w:rsidR="00654D37" w:rsidRDefault="00654D37" w:rsidP="00F55DD2">
      <w:pPr>
        <w:jc w:val="both"/>
        <w:rPr>
          <w:rFonts w:ascii="Cambria" w:hAnsi="Cambria"/>
          <w:sz w:val="22"/>
          <w:szCs w:val="22"/>
        </w:rPr>
      </w:pPr>
    </w:p>
    <w:p w14:paraId="7A087F50" w14:textId="77777777" w:rsidR="00654D37" w:rsidRPr="003376EF" w:rsidRDefault="00654D37" w:rsidP="00654D37">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Cs/>
          <w:iCs/>
        </w:rPr>
      </w:pPr>
      <w:r w:rsidRPr="003376EF">
        <w:rPr>
          <w:rFonts w:ascii="Cambria" w:hAnsi="Cambria" w:cs="Arial"/>
          <w:b/>
          <w:iCs/>
        </w:rPr>
        <w:t>VU</w:t>
      </w:r>
      <w:r w:rsidRPr="003376EF">
        <w:rPr>
          <w:rFonts w:ascii="Cambria" w:hAnsi="Cambria" w:cs="Arial"/>
          <w:bCs/>
          <w:iCs/>
        </w:rPr>
        <w:t xml:space="preserve"> la demande de Maître Agnès BUSCOZ, Notaire à Saint-Claude, concernant la vente de la maison BOUTAUD cadastrée 339 A 933 « Au Pavillon » et appartenant à BOUTAUD Quentin et BOUTAUD Maële au profit de Madame DA SILVA Patricia.</w:t>
      </w:r>
    </w:p>
    <w:p w14:paraId="33092AAE" w14:textId="77777777" w:rsidR="00654D37" w:rsidRPr="003376EF" w:rsidRDefault="00654D37" w:rsidP="00654D37">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Cs/>
          <w:iCs/>
        </w:rPr>
      </w:pPr>
    </w:p>
    <w:p w14:paraId="01B7308D" w14:textId="77777777" w:rsidR="00654D37" w:rsidRPr="003376EF" w:rsidRDefault="00654D37" w:rsidP="00654D37">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Cs/>
          <w:iCs/>
        </w:rPr>
      </w:pPr>
      <w:r w:rsidRPr="003376EF">
        <w:rPr>
          <w:rFonts w:ascii="Cambria" w:hAnsi="Cambria" w:cs="Arial"/>
          <w:b/>
          <w:iCs/>
        </w:rPr>
        <w:t>CONSIDERANT</w:t>
      </w:r>
      <w:r w:rsidRPr="003376EF">
        <w:rPr>
          <w:rFonts w:ascii="Cambria" w:hAnsi="Cambria" w:cs="Arial"/>
          <w:bCs/>
          <w:iCs/>
        </w:rPr>
        <w:t xml:space="preserve"> que de bien est soumis au droit de préemption urbain</w:t>
      </w:r>
    </w:p>
    <w:p w14:paraId="6BCE54CE" w14:textId="77777777" w:rsidR="00654D37" w:rsidRPr="003376EF" w:rsidRDefault="00654D37" w:rsidP="00654D37">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Cs/>
          <w:iCs/>
        </w:rPr>
      </w:pPr>
    </w:p>
    <w:p w14:paraId="65985CE5" w14:textId="77777777" w:rsidR="00654D37" w:rsidRPr="003376EF" w:rsidRDefault="00654D37" w:rsidP="00654D37">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Cs/>
          <w:iCs/>
        </w:rPr>
      </w:pPr>
      <w:r w:rsidRPr="003376EF">
        <w:rPr>
          <w:rFonts w:ascii="Cambria" w:hAnsi="Cambria" w:cs="Arial"/>
          <w:bCs/>
          <w:iCs/>
        </w:rPr>
        <w:t>Après en avoir délibéré, et à l’unanimité des membres présents + 1 pouvoir :</w:t>
      </w:r>
    </w:p>
    <w:p w14:paraId="62F33EFC" w14:textId="77777777" w:rsidR="00654D37" w:rsidRPr="003376EF" w:rsidRDefault="00654D37" w:rsidP="00654D37">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Cs/>
          <w:iCs/>
        </w:rPr>
      </w:pPr>
      <w:r w:rsidRPr="003376EF">
        <w:rPr>
          <w:rFonts w:ascii="Cambria" w:hAnsi="Cambria" w:cs="Arial"/>
          <w:bCs/>
          <w:iCs/>
        </w:rPr>
        <w:t>Le conseil municipal, décide de ne pas faire valoir son droit de préemption urbain sur la vente du bien cadastré 339</w:t>
      </w:r>
      <w:r>
        <w:rPr>
          <w:rFonts w:ascii="Cambria" w:hAnsi="Cambria" w:cs="Arial"/>
          <w:bCs/>
          <w:iCs/>
        </w:rPr>
        <w:t xml:space="preserve"> </w:t>
      </w:r>
      <w:r w:rsidRPr="003376EF">
        <w:rPr>
          <w:rFonts w:ascii="Cambria" w:hAnsi="Cambria" w:cs="Arial"/>
          <w:bCs/>
          <w:iCs/>
        </w:rPr>
        <w:t>A 933 « Au Pavillon » à MOLINGES.</w:t>
      </w:r>
    </w:p>
    <w:p w14:paraId="62450BC5" w14:textId="0DE16381" w:rsidR="00654D37" w:rsidRDefault="00654D37" w:rsidP="00F55DD2">
      <w:pPr>
        <w:jc w:val="both"/>
        <w:rPr>
          <w:rFonts w:ascii="Cambria" w:hAnsi="Cambria"/>
          <w:sz w:val="22"/>
          <w:szCs w:val="22"/>
        </w:rPr>
      </w:pPr>
    </w:p>
    <w:p w14:paraId="1AB304A9" w14:textId="6DD64E19" w:rsidR="00654D37" w:rsidRPr="00654D37" w:rsidRDefault="00654D37" w:rsidP="00F55DD2">
      <w:pPr>
        <w:jc w:val="both"/>
        <w:rPr>
          <w:rFonts w:ascii="Cambria" w:hAnsi="Cambria"/>
          <w:b/>
          <w:bCs/>
          <w:sz w:val="22"/>
          <w:szCs w:val="22"/>
          <w:u w:val="single"/>
        </w:rPr>
      </w:pPr>
      <w:r w:rsidRPr="00654D37">
        <w:rPr>
          <w:rFonts w:ascii="Cambria" w:hAnsi="Cambria"/>
          <w:b/>
          <w:bCs/>
          <w:sz w:val="22"/>
          <w:szCs w:val="22"/>
          <w:u w:val="single"/>
        </w:rPr>
        <w:t xml:space="preserve">6 – CONVENTION AVEC LE SIDEC - CONSEIL EN ENERGIE PARTAGE – CEP - </w:t>
      </w:r>
    </w:p>
    <w:p w14:paraId="3D52A16C" w14:textId="26076EB3" w:rsidR="00654D37" w:rsidRDefault="00654D37" w:rsidP="00F55DD2">
      <w:pPr>
        <w:jc w:val="both"/>
        <w:rPr>
          <w:rFonts w:ascii="Cambria" w:hAnsi="Cambria"/>
          <w:sz w:val="22"/>
          <w:szCs w:val="22"/>
        </w:rPr>
      </w:pPr>
    </w:p>
    <w:p w14:paraId="1B5C4C17" w14:textId="77777777" w:rsidR="00654D37" w:rsidRDefault="00654D37" w:rsidP="00654D37">
      <w:pPr>
        <w:jc w:val="both"/>
        <w:rPr>
          <w:rFonts w:ascii="Cambria" w:eastAsia="Helvetica" w:hAnsi="Cambria" w:cs="Arial"/>
          <w:color w:val="000000"/>
          <w:sz w:val="22"/>
          <w:szCs w:val="22"/>
          <w:u w:color="000000"/>
          <w:bdr w:val="nil"/>
        </w:rPr>
      </w:pPr>
      <w:r>
        <w:rPr>
          <w:rFonts w:ascii="Cambria" w:eastAsia="Helvetica" w:hAnsi="Cambria" w:cs="Arial"/>
          <w:color w:val="000000"/>
          <w:sz w:val="22"/>
          <w:szCs w:val="22"/>
          <w:u w:color="000000"/>
          <w:bdr w:val="nil"/>
        </w:rPr>
        <w:t>Le SIDEC a mis en place depuis de nombreuses années un programme d’accompagnement pour aider les collectivités à mieux gérer leurs énergies. Ce service est appelé Conseil en Energie Partagé.</w:t>
      </w:r>
    </w:p>
    <w:p w14:paraId="062E80ED" w14:textId="4114CAE8" w:rsidR="00654D37" w:rsidRDefault="00654D37" w:rsidP="00F55DD2">
      <w:pPr>
        <w:jc w:val="both"/>
        <w:rPr>
          <w:rFonts w:ascii="Cambria" w:hAnsi="Cambria"/>
          <w:sz w:val="22"/>
          <w:szCs w:val="22"/>
        </w:rPr>
      </w:pPr>
    </w:p>
    <w:p w14:paraId="5F86DE44" w14:textId="511E1CCF" w:rsidR="00654D37" w:rsidRDefault="00654D37" w:rsidP="00654D37">
      <w:pPr>
        <w:jc w:val="both"/>
        <w:rPr>
          <w:rFonts w:ascii="Cambria" w:eastAsia="Helvetica" w:hAnsi="Cambria" w:cs="Arial"/>
          <w:color w:val="000000"/>
          <w:sz w:val="22"/>
          <w:szCs w:val="22"/>
          <w:u w:color="000000"/>
          <w:bdr w:val="nil"/>
        </w:rPr>
      </w:pPr>
      <w:r>
        <w:rPr>
          <w:rFonts w:ascii="Cambria" w:eastAsia="Helvetica" w:hAnsi="Cambria" w:cs="Arial"/>
          <w:color w:val="000000"/>
          <w:sz w:val="22"/>
          <w:szCs w:val="22"/>
          <w:u w:color="000000"/>
          <w:bdr w:val="nil"/>
        </w:rPr>
        <w:t>Ce service est organisé pour 3 ans et comporte :</w:t>
      </w:r>
    </w:p>
    <w:p w14:paraId="5409B7BC" w14:textId="77777777" w:rsidR="00654D37" w:rsidRDefault="00654D37" w:rsidP="00654D37">
      <w:pPr>
        <w:numPr>
          <w:ilvl w:val="0"/>
          <w:numId w:val="28"/>
        </w:numPr>
        <w:jc w:val="both"/>
        <w:rPr>
          <w:rFonts w:ascii="Cambria" w:eastAsia="Helvetica" w:hAnsi="Cambria" w:cs="Arial"/>
          <w:color w:val="000000"/>
          <w:sz w:val="22"/>
          <w:szCs w:val="22"/>
          <w:u w:color="000000"/>
          <w:bdr w:val="nil"/>
        </w:rPr>
      </w:pPr>
      <w:r>
        <w:rPr>
          <w:rFonts w:ascii="Cambria" w:eastAsia="Helvetica" w:hAnsi="Cambria" w:cs="Arial"/>
          <w:color w:val="000000"/>
          <w:sz w:val="22"/>
          <w:szCs w:val="22"/>
          <w:u w:color="000000"/>
          <w:bdr w:val="nil"/>
        </w:rPr>
        <w:t>Une analyse des factures, afin de détecter les dérives de consommation, les erreurs de facturation et les optimalisations tarifaires possibles.</w:t>
      </w:r>
    </w:p>
    <w:p w14:paraId="13DA89C1" w14:textId="77777777" w:rsidR="00654D37" w:rsidRDefault="00654D37" w:rsidP="00654D37">
      <w:pPr>
        <w:numPr>
          <w:ilvl w:val="0"/>
          <w:numId w:val="28"/>
        </w:numPr>
        <w:jc w:val="both"/>
        <w:rPr>
          <w:rFonts w:ascii="Cambria" w:eastAsia="Helvetica" w:hAnsi="Cambria" w:cs="Arial"/>
          <w:color w:val="000000"/>
          <w:sz w:val="22"/>
          <w:szCs w:val="22"/>
          <w:u w:color="000000"/>
          <w:bdr w:val="nil"/>
        </w:rPr>
      </w:pPr>
      <w:r>
        <w:rPr>
          <w:rFonts w:ascii="Cambria" w:eastAsia="Helvetica" w:hAnsi="Cambria" w:cs="Arial"/>
          <w:color w:val="000000"/>
          <w:sz w:val="22"/>
          <w:szCs w:val="22"/>
          <w:u w:color="000000"/>
          <w:bdr w:val="nil"/>
        </w:rPr>
        <w:t>La mise en place d’un tableau de bord de suivi des consommations d’eau et d’énergie (électricité, gaz, fioul, bois…)</w:t>
      </w:r>
    </w:p>
    <w:p w14:paraId="41E37E84" w14:textId="77777777" w:rsidR="00654D37" w:rsidRDefault="00654D37" w:rsidP="00654D37">
      <w:pPr>
        <w:numPr>
          <w:ilvl w:val="0"/>
          <w:numId w:val="28"/>
        </w:numPr>
        <w:jc w:val="both"/>
        <w:rPr>
          <w:rFonts w:ascii="Cambria" w:eastAsia="Helvetica" w:hAnsi="Cambria" w:cs="Arial"/>
          <w:color w:val="000000"/>
          <w:sz w:val="22"/>
          <w:szCs w:val="22"/>
          <w:u w:color="000000"/>
          <w:bdr w:val="nil"/>
        </w:rPr>
      </w:pPr>
      <w:r>
        <w:rPr>
          <w:rFonts w:ascii="Cambria" w:eastAsia="Helvetica" w:hAnsi="Cambria" w:cs="Arial"/>
          <w:color w:val="000000"/>
          <w:sz w:val="22"/>
          <w:szCs w:val="22"/>
          <w:u w:color="000000"/>
          <w:bdr w:val="nil"/>
        </w:rPr>
        <w:t>Des mesures visant à réduire les consommations énergétiques, à confort au moins identique</w:t>
      </w:r>
    </w:p>
    <w:p w14:paraId="4F7959C8" w14:textId="43D57DC3" w:rsidR="00654D37" w:rsidRDefault="00654D37" w:rsidP="00654D37">
      <w:pPr>
        <w:numPr>
          <w:ilvl w:val="0"/>
          <w:numId w:val="28"/>
        </w:numPr>
        <w:jc w:val="both"/>
        <w:rPr>
          <w:rFonts w:ascii="Cambria" w:eastAsia="Helvetica" w:hAnsi="Cambria" w:cs="Arial"/>
          <w:color w:val="000000"/>
          <w:sz w:val="22"/>
          <w:szCs w:val="22"/>
          <w:u w:color="000000"/>
          <w:bdr w:val="nil"/>
        </w:rPr>
      </w:pPr>
      <w:r>
        <w:rPr>
          <w:rFonts w:ascii="Cambria" w:eastAsia="Helvetica" w:hAnsi="Cambria" w:cs="Arial"/>
          <w:color w:val="000000"/>
          <w:sz w:val="22"/>
          <w:szCs w:val="22"/>
          <w:u w:color="000000"/>
          <w:bdr w:val="nil"/>
        </w:rPr>
        <w:t>L’animation d’opérations de formation et de sensibilisation sur la maîtrise des dépenses énergétiques, à l’intention des élus, des techniciens et des usagers</w:t>
      </w:r>
    </w:p>
    <w:p w14:paraId="70467AC7" w14:textId="5AE1156F" w:rsidR="001934D0" w:rsidRDefault="001934D0" w:rsidP="001934D0">
      <w:pPr>
        <w:jc w:val="both"/>
        <w:rPr>
          <w:rFonts w:ascii="Cambria" w:eastAsia="Helvetica" w:hAnsi="Cambria" w:cs="Arial"/>
          <w:color w:val="000000"/>
          <w:sz w:val="22"/>
          <w:szCs w:val="22"/>
          <w:u w:color="000000"/>
          <w:bdr w:val="nil"/>
        </w:rPr>
      </w:pPr>
    </w:p>
    <w:p w14:paraId="080027F5" w14:textId="0909934F" w:rsidR="001934D0" w:rsidRDefault="001934D0" w:rsidP="001934D0">
      <w:pPr>
        <w:jc w:val="both"/>
        <w:rPr>
          <w:rFonts w:ascii="Cambria" w:eastAsia="Helvetica" w:hAnsi="Cambria" w:cs="Arial"/>
          <w:color w:val="000000"/>
          <w:sz w:val="22"/>
          <w:szCs w:val="22"/>
          <w:u w:color="000000"/>
          <w:bdr w:val="nil"/>
        </w:rPr>
      </w:pPr>
    </w:p>
    <w:p w14:paraId="4F65051B" w14:textId="77777777" w:rsidR="001934D0" w:rsidRDefault="001934D0" w:rsidP="001934D0">
      <w:pPr>
        <w:jc w:val="both"/>
        <w:rPr>
          <w:rFonts w:ascii="Cambria" w:eastAsia="Helvetica" w:hAnsi="Cambria" w:cs="Arial"/>
          <w:color w:val="000000"/>
          <w:sz w:val="22"/>
          <w:szCs w:val="22"/>
          <w:u w:color="000000"/>
          <w:bdr w:val="nil"/>
        </w:rPr>
      </w:pPr>
    </w:p>
    <w:p w14:paraId="7D762099" w14:textId="77777777" w:rsidR="00654D37" w:rsidRDefault="00654D37" w:rsidP="00654D37">
      <w:pPr>
        <w:jc w:val="both"/>
        <w:rPr>
          <w:rFonts w:ascii="Cambria" w:eastAsia="Helvetica" w:hAnsi="Cambria" w:cs="Arial"/>
          <w:color w:val="000000"/>
          <w:sz w:val="22"/>
          <w:szCs w:val="22"/>
          <w:u w:color="000000"/>
          <w:bdr w:val="nil"/>
        </w:rPr>
      </w:pPr>
    </w:p>
    <w:p w14:paraId="6A9D262A" w14:textId="5F15D0AE" w:rsidR="00654D37" w:rsidRDefault="00654D37" w:rsidP="00654D37">
      <w:pPr>
        <w:jc w:val="both"/>
        <w:rPr>
          <w:rFonts w:ascii="Cambria" w:eastAsia="Helvetica" w:hAnsi="Cambria" w:cs="Arial"/>
          <w:color w:val="000000"/>
          <w:sz w:val="22"/>
          <w:szCs w:val="22"/>
          <w:u w:color="000000"/>
          <w:bdr w:val="nil"/>
        </w:rPr>
      </w:pPr>
      <w:r>
        <w:rPr>
          <w:rFonts w:ascii="Cambria" w:eastAsia="Helvetica" w:hAnsi="Cambria" w:cs="Arial"/>
          <w:color w:val="000000"/>
          <w:sz w:val="22"/>
          <w:szCs w:val="22"/>
          <w:u w:color="000000"/>
          <w:bdr w:val="nil"/>
        </w:rPr>
        <w:t>La contribution d’adhésion pour ce service est fixée en fonction de la population.</w:t>
      </w:r>
      <w:r w:rsidR="006E7FFC">
        <w:rPr>
          <w:rFonts w:ascii="Cambria" w:eastAsia="Helvetica" w:hAnsi="Cambria" w:cs="Arial"/>
          <w:color w:val="000000"/>
          <w:sz w:val="22"/>
          <w:szCs w:val="22"/>
          <w:u w:color="000000"/>
          <w:bdr w:val="nil"/>
        </w:rPr>
        <w:t xml:space="preserve"> </w:t>
      </w:r>
      <w:r>
        <w:rPr>
          <w:rFonts w:ascii="Cambria" w:eastAsia="Helvetica" w:hAnsi="Cambria" w:cs="Arial"/>
          <w:color w:val="000000"/>
          <w:sz w:val="22"/>
          <w:szCs w:val="22"/>
          <w:u w:color="000000"/>
          <w:bdr w:val="nil"/>
        </w:rPr>
        <w:t>Pour les communes : 1 € par an par habitant, plafonné à 2 000 €</w:t>
      </w:r>
    </w:p>
    <w:p w14:paraId="29CE1438" w14:textId="77777777" w:rsidR="00654D37" w:rsidRDefault="00654D37" w:rsidP="00654D37">
      <w:pPr>
        <w:jc w:val="both"/>
        <w:rPr>
          <w:rFonts w:ascii="Cambria" w:eastAsia="Helvetica" w:hAnsi="Cambria" w:cs="Arial"/>
          <w:color w:val="000000"/>
          <w:sz w:val="22"/>
          <w:szCs w:val="22"/>
          <w:u w:color="000000"/>
          <w:bdr w:val="nil"/>
        </w:rPr>
      </w:pPr>
    </w:p>
    <w:p w14:paraId="773BB42C" w14:textId="2B7D40DB" w:rsidR="00654D37" w:rsidRDefault="00654D37" w:rsidP="00654D37">
      <w:pPr>
        <w:jc w:val="both"/>
        <w:rPr>
          <w:rFonts w:ascii="Cambria" w:eastAsia="Helvetica" w:hAnsi="Cambria" w:cs="Arial"/>
          <w:color w:val="000000"/>
          <w:sz w:val="22"/>
          <w:szCs w:val="22"/>
          <w:u w:color="000000"/>
          <w:bdr w:val="nil"/>
        </w:rPr>
      </w:pPr>
      <w:r>
        <w:rPr>
          <w:rFonts w:ascii="Cambria" w:eastAsia="Helvetica" w:hAnsi="Cambria" w:cs="Arial"/>
          <w:color w:val="000000"/>
          <w:sz w:val="22"/>
          <w:szCs w:val="22"/>
          <w:u w:color="000000"/>
          <w:bdr w:val="nil"/>
        </w:rPr>
        <w:t>Le nombre d’habitants sera celui de la population municipale de la base INSEE à la date de la signature de la convention</w:t>
      </w:r>
      <w:r w:rsidR="001934D0">
        <w:rPr>
          <w:rFonts w:ascii="Cambria" w:eastAsia="Helvetica" w:hAnsi="Cambria" w:cs="Arial"/>
          <w:color w:val="000000"/>
          <w:sz w:val="22"/>
          <w:szCs w:val="22"/>
          <w:u w:color="000000"/>
          <w:bdr w:val="nil"/>
        </w:rPr>
        <w:t xml:space="preserve">. </w:t>
      </w:r>
      <w:r>
        <w:rPr>
          <w:rFonts w:ascii="Cambria" w:eastAsia="Helvetica" w:hAnsi="Cambria" w:cs="Arial"/>
          <w:color w:val="000000"/>
          <w:sz w:val="22"/>
          <w:szCs w:val="22"/>
          <w:u w:color="000000"/>
          <w:bdr w:val="nil"/>
        </w:rPr>
        <w:t>Soit pour la collectivité de CHASSAL-MOLINGES (1 131 habitants) un montant de 1 131 € par an.</w:t>
      </w:r>
    </w:p>
    <w:p w14:paraId="7F2DDA9C" w14:textId="1D2896B3" w:rsidR="001934D0" w:rsidRDefault="001934D0" w:rsidP="00654D37">
      <w:pPr>
        <w:jc w:val="both"/>
        <w:rPr>
          <w:rFonts w:ascii="Cambria" w:eastAsia="Helvetica" w:hAnsi="Cambria" w:cs="Arial"/>
          <w:color w:val="000000"/>
          <w:sz w:val="22"/>
          <w:szCs w:val="22"/>
          <w:u w:color="000000"/>
          <w:bdr w:val="nil"/>
        </w:rPr>
      </w:pPr>
    </w:p>
    <w:p w14:paraId="6DCC2B6E" w14:textId="3DC0FA19" w:rsidR="001934D0" w:rsidRDefault="001934D0" w:rsidP="001934D0">
      <w:pPr>
        <w:jc w:val="both"/>
        <w:rPr>
          <w:rFonts w:ascii="Cambria" w:eastAsia="Helvetica" w:hAnsi="Cambria" w:cs="Arial"/>
          <w:color w:val="000000"/>
          <w:sz w:val="22"/>
          <w:szCs w:val="22"/>
          <w:u w:color="000000"/>
          <w:bdr w:val="nil"/>
        </w:rPr>
      </w:pPr>
      <w:r>
        <w:rPr>
          <w:rFonts w:ascii="Cambria" w:eastAsia="Helvetica" w:hAnsi="Cambria" w:cs="Arial"/>
          <w:color w:val="000000"/>
          <w:sz w:val="22"/>
          <w:szCs w:val="22"/>
          <w:u w:color="000000"/>
          <w:bdr w:val="nil"/>
        </w:rPr>
        <w:t>LE CONSEIL MUNICIPAL</w:t>
      </w:r>
      <w:r w:rsidR="00AA5699">
        <w:rPr>
          <w:rFonts w:ascii="Cambria" w:eastAsia="Helvetica" w:hAnsi="Cambria" w:cs="Arial"/>
          <w:color w:val="000000"/>
          <w:sz w:val="22"/>
          <w:szCs w:val="22"/>
          <w:u w:color="000000"/>
          <w:bdr w:val="nil"/>
        </w:rPr>
        <w:t>, à l’unanimité des membres présents + 1 pouvoir :</w:t>
      </w:r>
    </w:p>
    <w:p w14:paraId="4CAB15D8" w14:textId="77777777" w:rsidR="001934D0" w:rsidRDefault="001934D0" w:rsidP="001934D0">
      <w:pPr>
        <w:jc w:val="both"/>
        <w:rPr>
          <w:rFonts w:ascii="Cambria" w:eastAsia="Helvetica" w:hAnsi="Cambria" w:cs="Arial"/>
          <w:color w:val="000000"/>
          <w:sz w:val="22"/>
          <w:szCs w:val="22"/>
          <w:u w:color="000000"/>
          <w:bdr w:val="nil"/>
        </w:rPr>
      </w:pPr>
    </w:p>
    <w:p w14:paraId="5A71D51C" w14:textId="77777777" w:rsidR="001934D0" w:rsidRDefault="001934D0" w:rsidP="001934D0">
      <w:pPr>
        <w:numPr>
          <w:ilvl w:val="0"/>
          <w:numId w:val="29"/>
        </w:numPr>
        <w:jc w:val="both"/>
        <w:rPr>
          <w:rFonts w:ascii="Cambria" w:eastAsia="Helvetica" w:hAnsi="Cambria" w:cs="Arial"/>
          <w:color w:val="000000"/>
          <w:sz w:val="22"/>
          <w:szCs w:val="22"/>
          <w:u w:color="000000"/>
          <w:bdr w:val="nil"/>
        </w:rPr>
      </w:pPr>
      <w:r>
        <w:rPr>
          <w:rFonts w:ascii="Cambria" w:eastAsia="Helvetica" w:hAnsi="Cambria" w:cs="Arial"/>
          <w:color w:val="000000"/>
          <w:sz w:val="22"/>
          <w:szCs w:val="22"/>
          <w:u w:color="000000"/>
          <w:bdr w:val="nil"/>
        </w:rPr>
        <w:t>APPROUVE l’adhésion de la collectivité au service CEP proposé par le SIDEC</w:t>
      </w:r>
    </w:p>
    <w:p w14:paraId="5C09849D" w14:textId="77777777" w:rsidR="001934D0" w:rsidRDefault="001934D0" w:rsidP="001934D0">
      <w:pPr>
        <w:numPr>
          <w:ilvl w:val="0"/>
          <w:numId w:val="29"/>
        </w:numPr>
        <w:jc w:val="both"/>
        <w:rPr>
          <w:rFonts w:ascii="Cambria" w:eastAsia="Helvetica" w:hAnsi="Cambria" w:cs="Arial"/>
          <w:color w:val="000000"/>
          <w:sz w:val="22"/>
          <w:szCs w:val="22"/>
          <w:u w:color="000000"/>
          <w:bdr w:val="nil"/>
        </w:rPr>
      </w:pPr>
      <w:r>
        <w:rPr>
          <w:rFonts w:ascii="Cambria" w:eastAsia="Helvetica" w:hAnsi="Cambria" w:cs="Arial"/>
          <w:color w:val="000000"/>
          <w:sz w:val="22"/>
          <w:szCs w:val="22"/>
          <w:u w:color="000000"/>
          <w:bdr w:val="nil"/>
        </w:rPr>
        <w:t>SOLLICITE les actions associées au service CEP</w:t>
      </w:r>
    </w:p>
    <w:p w14:paraId="74315505" w14:textId="77777777" w:rsidR="001934D0" w:rsidRDefault="001934D0" w:rsidP="001934D0">
      <w:pPr>
        <w:numPr>
          <w:ilvl w:val="0"/>
          <w:numId w:val="29"/>
        </w:numPr>
        <w:jc w:val="both"/>
        <w:rPr>
          <w:rFonts w:ascii="Cambria" w:eastAsia="Helvetica" w:hAnsi="Cambria" w:cs="Arial"/>
          <w:color w:val="000000"/>
          <w:sz w:val="22"/>
          <w:szCs w:val="22"/>
          <w:u w:color="000000"/>
          <w:bdr w:val="nil"/>
        </w:rPr>
      </w:pPr>
      <w:r>
        <w:rPr>
          <w:rFonts w:ascii="Cambria" w:eastAsia="Helvetica" w:hAnsi="Cambria" w:cs="Arial"/>
          <w:color w:val="000000"/>
          <w:sz w:val="22"/>
          <w:szCs w:val="22"/>
          <w:u w:color="000000"/>
          <w:bdr w:val="nil"/>
        </w:rPr>
        <w:t>APPROUVE les conditions financières de la contribution annuelle</w:t>
      </w:r>
    </w:p>
    <w:p w14:paraId="2397A6CA" w14:textId="77777777" w:rsidR="001934D0" w:rsidRDefault="001934D0" w:rsidP="001934D0">
      <w:pPr>
        <w:numPr>
          <w:ilvl w:val="0"/>
          <w:numId w:val="29"/>
        </w:numPr>
        <w:jc w:val="both"/>
        <w:rPr>
          <w:rFonts w:ascii="Cambria" w:eastAsia="Helvetica" w:hAnsi="Cambria" w:cs="Arial"/>
          <w:color w:val="000000"/>
          <w:sz w:val="22"/>
          <w:szCs w:val="22"/>
          <w:u w:color="000000"/>
          <w:bdr w:val="nil"/>
        </w:rPr>
      </w:pPr>
      <w:r>
        <w:rPr>
          <w:rFonts w:ascii="Cambria" w:eastAsia="Helvetica" w:hAnsi="Cambria" w:cs="Arial"/>
          <w:color w:val="000000"/>
          <w:sz w:val="22"/>
          <w:szCs w:val="22"/>
          <w:u w:color="000000"/>
          <w:bdr w:val="nil"/>
        </w:rPr>
        <w:t>INDIQUE que les crédits correspondants sont inscrits au budget de la collectivité pour l’année 2021.</w:t>
      </w:r>
    </w:p>
    <w:p w14:paraId="15F91558" w14:textId="77777777" w:rsidR="009573EE" w:rsidRPr="009573EE" w:rsidRDefault="001934D0" w:rsidP="00D2606B">
      <w:pPr>
        <w:numPr>
          <w:ilvl w:val="0"/>
          <w:numId w:val="29"/>
        </w:numPr>
        <w:jc w:val="both"/>
        <w:rPr>
          <w:rFonts w:ascii="Cambria" w:hAnsi="Cambria"/>
          <w:b/>
          <w:bCs/>
          <w:sz w:val="22"/>
          <w:szCs w:val="22"/>
          <w:u w:val="single"/>
        </w:rPr>
      </w:pPr>
      <w:r w:rsidRPr="009573EE">
        <w:rPr>
          <w:rFonts w:ascii="Cambria" w:eastAsia="Helvetica" w:hAnsi="Cambria" w:cs="Arial"/>
          <w:color w:val="000000"/>
          <w:sz w:val="22"/>
          <w:szCs w:val="22"/>
          <w:u w:color="000000"/>
          <w:bdr w:val="nil"/>
        </w:rPr>
        <w:t>AUTORISE Monsieur le Maire à signer la convention d’adhésion au service au CEP</w:t>
      </w:r>
    </w:p>
    <w:p w14:paraId="0410A9A2" w14:textId="77777777" w:rsidR="009573EE" w:rsidRDefault="009573EE" w:rsidP="009573EE">
      <w:pPr>
        <w:jc w:val="both"/>
        <w:rPr>
          <w:rFonts w:ascii="Cambria" w:eastAsia="Helvetica" w:hAnsi="Cambria" w:cs="Arial"/>
          <w:color w:val="000000"/>
          <w:sz w:val="22"/>
          <w:szCs w:val="22"/>
          <w:u w:color="000000"/>
          <w:bdr w:val="nil"/>
        </w:rPr>
      </w:pPr>
    </w:p>
    <w:p w14:paraId="33A1D64D" w14:textId="2E638023" w:rsidR="009573EE" w:rsidRDefault="009573EE" w:rsidP="009573EE">
      <w:pPr>
        <w:autoSpaceDE w:val="0"/>
        <w:autoSpaceDN w:val="0"/>
        <w:adjustRightInd w:val="0"/>
        <w:ind w:right="517"/>
        <w:jc w:val="both"/>
        <w:rPr>
          <w:rFonts w:ascii="Cambria" w:hAnsi="Cambria" w:cs="Arial"/>
          <w:b/>
          <w:sz w:val="22"/>
          <w:szCs w:val="22"/>
          <w:u w:val="single"/>
        </w:rPr>
      </w:pPr>
      <w:r>
        <w:rPr>
          <w:rFonts w:ascii="Cambria" w:hAnsi="Cambria" w:cs="Arial"/>
          <w:b/>
          <w:sz w:val="22"/>
          <w:szCs w:val="22"/>
          <w:u w:val="single"/>
        </w:rPr>
        <w:t>7 – ECLAIRAGE PUBLIC</w:t>
      </w:r>
    </w:p>
    <w:p w14:paraId="62A71705" w14:textId="3E68ABC4" w:rsidR="009573EE" w:rsidRDefault="009573EE" w:rsidP="009573EE">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Tous les membres du conseil municipal ont été destinataires d’un tableau de 3 scénarii concernant l’éclairage public. Quelques propositions ont été faites </w:t>
      </w:r>
    </w:p>
    <w:p w14:paraId="50925AD1" w14:textId="3145C252" w:rsidR="009573EE" w:rsidRPr="009573EE" w:rsidRDefault="009573EE" w:rsidP="009573EE">
      <w:pPr>
        <w:pStyle w:val="Paragraphedeliste"/>
        <w:numPr>
          <w:ilvl w:val="0"/>
          <w:numId w:val="32"/>
        </w:numPr>
        <w:autoSpaceDE w:val="0"/>
        <w:autoSpaceDN w:val="0"/>
        <w:adjustRightInd w:val="0"/>
        <w:ind w:right="517"/>
        <w:jc w:val="both"/>
        <w:rPr>
          <w:rFonts w:ascii="Cambria" w:hAnsi="Cambria" w:cs="Arial"/>
          <w:bCs/>
          <w:sz w:val="22"/>
          <w:szCs w:val="22"/>
        </w:rPr>
      </w:pPr>
      <w:r w:rsidRPr="009573EE">
        <w:rPr>
          <w:rFonts w:ascii="Cambria" w:hAnsi="Cambria" w:cs="Arial"/>
          <w:bCs/>
          <w:sz w:val="22"/>
          <w:szCs w:val="22"/>
        </w:rPr>
        <w:t>On allume tout</w:t>
      </w:r>
    </w:p>
    <w:p w14:paraId="5C3C8B58" w14:textId="186E5674" w:rsidR="009573EE" w:rsidRPr="009573EE" w:rsidRDefault="009573EE" w:rsidP="009573EE">
      <w:pPr>
        <w:pStyle w:val="Paragraphedeliste"/>
        <w:numPr>
          <w:ilvl w:val="0"/>
          <w:numId w:val="32"/>
        </w:numPr>
        <w:autoSpaceDE w:val="0"/>
        <w:autoSpaceDN w:val="0"/>
        <w:adjustRightInd w:val="0"/>
        <w:ind w:right="517"/>
        <w:jc w:val="both"/>
        <w:rPr>
          <w:rFonts w:ascii="Cambria" w:hAnsi="Cambria" w:cs="Arial"/>
          <w:bCs/>
          <w:sz w:val="22"/>
          <w:szCs w:val="22"/>
        </w:rPr>
      </w:pPr>
      <w:r w:rsidRPr="009573EE">
        <w:rPr>
          <w:rFonts w:ascii="Cambria" w:hAnsi="Cambria" w:cs="Arial"/>
          <w:bCs/>
          <w:sz w:val="22"/>
          <w:szCs w:val="22"/>
        </w:rPr>
        <w:t>On éteint tout</w:t>
      </w:r>
    </w:p>
    <w:p w14:paraId="5BF76B1B" w14:textId="5EF0A9D8" w:rsidR="009573EE" w:rsidRPr="009573EE" w:rsidRDefault="009573EE" w:rsidP="009573EE">
      <w:pPr>
        <w:pStyle w:val="Paragraphedeliste"/>
        <w:numPr>
          <w:ilvl w:val="0"/>
          <w:numId w:val="32"/>
        </w:numPr>
        <w:autoSpaceDE w:val="0"/>
        <w:autoSpaceDN w:val="0"/>
        <w:adjustRightInd w:val="0"/>
        <w:ind w:right="517"/>
        <w:jc w:val="both"/>
        <w:rPr>
          <w:rFonts w:ascii="Cambria" w:hAnsi="Cambria" w:cs="Arial"/>
          <w:bCs/>
          <w:sz w:val="22"/>
          <w:szCs w:val="22"/>
        </w:rPr>
      </w:pPr>
      <w:r w:rsidRPr="009573EE">
        <w:rPr>
          <w:rFonts w:ascii="Cambria" w:hAnsi="Cambria" w:cs="Arial"/>
          <w:bCs/>
          <w:sz w:val="22"/>
          <w:szCs w:val="22"/>
        </w:rPr>
        <w:t>RD 436 allumé depuis l’entrée de Chassal jusqu’à la sortie de Molinges</w:t>
      </w:r>
    </w:p>
    <w:p w14:paraId="51B09A03" w14:textId="051D941A" w:rsidR="009573EE" w:rsidRPr="009573EE" w:rsidRDefault="009573EE" w:rsidP="009573EE">
      <w:pPr>
        <w:pStyle w:val="Paragraphedeliste"/>
        <w:numPr>
          <w:ilvl w:val="0"/>
          <w:numId w:val="32"/>
        </w:numPr>
        <w:autoSpaceDE w:val="0"/>
        <w:autoSpaceDN w:val="0"/>
        <w:adjustRightInd w:val="0"/>
        <w:ind w:right="517"/>
        <w:jc w:val="both"/>
        <w:rPr>
          <w:rFonts w:ascii="Cambria" w:hAnsi="Cambria" w:cs="Arial"/>
          <w:bCs/>
          <w:sz w:val="22"/>
          <w:szCs w:val="22"/>
        </w:rPr>
      </w:pPr>
      <w:r w:rsidRPr="009573EE">
        <w:rPr>
          <w:rFonts w:ascii="Cambria" w:hAnsi="Cambria" w:cs="Arial"/>
          <w:bCs/>
          <w:sz w:val="22"/>
          <w:szCs w:val="22"/>
        </w:rPr>
        <w:t>Places des villages allumées</w:t>
      </w:r>
    </w:p>
    <w:p w14:paraId="15A684EE" w14:textId="573C8A15" w:rsidR="009573EE" w:rsidRDefault="009573EE" w:rsidP="009573EE">
      <w:pPr>
        <w:pStyle w:val="Paragraphedeliste"/>
        <w:numPr>
          <w:ilvl w:val="0"/>
          <w:numId w:val="32"/>
        </w:numPr>
        <w:autoSpaceDE w:val="0"/>
        <w:autoSpaceDN w:val="0"/>
        <w:adjustRightInd w:val="0"/>
        <w:ind w:right="517"/>
        <w:jc w:val="both"/>
        <w:rPr>
          <w:rFonts w:ascii="Cambria" w:hAnsi="Cambria" w:cs="Arial"/>
          <w:bCs/>
          <w:sz w:val="22"/>
          <w:szCs w:val="22"/>
        </w:rPr>
      </w:pPr>
      <w:r w:rsidRPr="009573EE">
        <w:rPr>
          <w:rFonts w:ascii="Cambria" w:hAnsi="Cambria" w:cs="Arial"/>
          <w:bCs/>
          <w:sz w:val="22"/>
          <w:szCs w:val="22"/>
        </w:rPr>
        <w:t>Allumer plus l’été que l’hive</w:t>
      </w:r>
      <w:r>
        <w:rPr>
          <w:rFonts w:ascii="Cambria" w:hAnsi="Cambria" w:cs="Arial"/>
          <w:bCs/>
          <w:sz w:val="22"/>
          <w:szCs w:val="22"/>
        </w:rPr>
        <w:t>r</w:t>
      </w:r>
    </w:p>
    <w:p w14:paraId="5EDD6924" w14:textId="77777777" w:rsidR="003D46E1" w:rsidRPr="003D46E1" w:rsidRDefault="003D46E1" w:rsidP="003D46E1">
      <w:pPr>
        <w:autoSpaceDE w:val="0"/>
        <w:autoSpaceDN w:val="0"/>
        <w:adjustRightInd w:val="0"/>
        <w:ind w:right="517"/>
        <w:jc w:val="both"/>
        <w:rPr>
          <w:rFonts w:ascii="Cambria" w:hAnsi="Cambria" w:cs="Arial"/>
          <w:bCs/>
          <w:sz w:val="22"/>
          <w:szCs w:val="22"/>
        </w:rPr>
      </w:pPr>
      <w:r w:rsidRPr="003D46E1">
        <w:rPr>
          <w:rFonts w:ascii="Cambria" w:hAnsi="Cambria" w:cs="Arial"/>
          <w:bCs/>
          <w:sz w:val="22"/>
          <w:szCs w:val="22"/>
        </w:rPr>
        <w:t>Éric VIALARD – Pourquoi pas avoir 1 bouton qui rallume tout en cas d’urgence Pompiers ou autre.</w:t>
      </w:r>
    </w:p>
    <w:p w14:paraId="34E49820" w14:textId="5F37A89E" w:rsidR="009573EE" w:rsidRDefault="009573EE" w:rsidP="009573EE">
      <w:pPr>
        <w:autoSpaceDE w:val="0"/>
        <w:autoSpaceDN w:val="0"/>
        <w:adjustRightInd w:val="0"/>
        <w:ind w:right="517"/>
        <w:jc w:val="both"/>
        <w:rPr>
          <w:rFonts w:ascii="Cambria" w:hAnsi="Cambria" w:cs="Arial"/>
          <w:bCs/>
          <w:sz w:val="22"/>
          <w:szCs w:val="22"/>
        </w:rPr>
      </w:pPr>
      <w:r>
        <w:rPr>
          <w:rFonts w:ascii="Cambria" w:hAnsi="Cambria" w:cs="Arial"/>
          <w:bCs/>
          <w:sz w:val="22"/>
          <w:szCs w:val="22"/>
        </w:rPr>
        <w:t>Le tableau sera remis à jour avec les propositions, renvoyé aux conseillers, et ensuite, adressé au SIDEC pour chiffrage.</w:t>
      </w:r>
    </w:p>
    <w:p w14:paraId="6E438882" w14:textId="77777777" w:rsidR="00583FCB" w:rsidRDefault="00583FCB" w:rsidP="00993825">
      <w:pPr>
        <w:autoSpaceDE w:val="0"/>
        <w:autoSpaceDN w:val="0"/>
        <w:adjustRightInd w:val="0"/>
        <w:ind w:right="517"/>
        <w:jc w:val="both"/>
        <w:rPr>
          <w:rFonts w:ascii="Cambria" w:hAnsi="Cambria" w:cs="Arial"/>
          <w:b/>
          <w:sz w:val="22"/>
          <w:szCs w:val="22"/>
          <w:u w:val="single"/>
        </w:rPr>
      </w:pPr>
    </w:p>
    <w:p w14:paraId="293E7CC3" w14:textId="7C250336" w:rsidR="00345DE3" w:rsidRDefault="00795BBB" w:rsidP="00993825">
      <w:pPr>
        <w:autoSpaceDE w:val="0"/>
        <w:autoSpaceDN w:val="0"/>
        <w:adjustRightInd w:val="0"/>
        <w:ind w:right="517"/>
        <w:jc w:val="both"/>
        <w:rPr>
          <w:rFonts w:ascii="Cambria" w:hAnsi="Cambria" w:cs="Arial"/>
          <w:b/>
          <w:sz w:val="22"/>
          <w:szCs w:val="22"/>
          <w:u w:val="single"/>
        </w:rPr>
      </w:pPr>
      <w:r>
        <w:rPr>
          <w:rFonts w:ascii="Cambria" w:hAnsi="Cambria" w:cs="Arial"/>
          <w:b/>
          <w:sz w:val="22"/>
          <w:szCs w:val="22"/>
          <w:u w:val="single"/>
        </w:rPr>
        <w:t xml:space="preserve">8 - </w:t>
      </w:r>
      <w:r w:rsidR="00EA6875">
        <w:rPr>
          <w:rFonts w:ascii="Cambria" w:hAnsi="Cambria" w:cs="Arial"/>
          <w:b/>
          <w:sz w:val="22"/>
          <w:szCs w:val="22"/>
          <w:u w:val="single"/>
        </w:rPr>
        <w:t>QU</w:t>
      </w:r>
      <w:r w:rsidR="00345DE3" w:rsidRPr="008871D6">
        <w:rPr>
          <w:rFonts w:ascii="Cambria" w:hAnsi="Cambria" w:cs="Arial"/>
          <w:b/>
          <w:sz w:val="22"/>
          <w:szCs w:val="22"/>
          <w:u w:val="single"/>
        </w:rPr>
        <w:t>ESTIONS DIVERSES</w:t>
      </w:r>
    </w:p>
    <w:p w14:paraId="56955A50" w14:textId="3AB680A9" w:rsidR="008A6838" w:rsidRDefault="008A6838" w:rsidP="00993825">
      <w:pPr>
        <w:autoSpaceDE w:val="0"/>
        <w:autoSpaceDN w:val="0"/>
        <w:adjustRightInd w:val="0"/>
        <w:ind w:right="517"/>
        <w:jc w:val="both"/>
        <w:rPr>
          <w:rFonts w:ascii="Cambria" w:hAnsi="Cambria" w:cs="Arial"/>
          <w:b/>
          <w:sz w:val="22"/>
          <w:szCs w:val="22"/>
          <w:u w:val="single"/>
        </w:rPr>
      </w:pPr>
    </w:p>
    <w:p w14:paraId="3E753DB6" w14:textId="4003CE43" w:rsidR="00DD19D4" w:rsidRDefault="003D46E1"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Valérie BEGUET </w:t>
      </w:r>
      <w:r w:rsidR="00861E0A">
        <w:rPr>
          <w:rFonts w:ascii="Cambria" w:hAnsi="Cambria" w:cs="Arial"/>
          <w:bCs/>
          <w:sz w:val="22"/>
          <w:szCs w:val="22"/>
        </w:rPr>
        <w:sym w:font="Symbol" w:char="F0AE"/>
      </w:r>
      <w:r w:rsidR="00861E0A">
        <w:rPr>
          <w:rFonts w:ascii="Cambria" w:hAnsi="Cambria" w:cs="Arial"/>
          <w:bCs/>
          <w:sz w:val="22"/>
          <w:szCs w:val="22"/>
        </w:rPr>
        <w:t xml:space="preserve"> </w:t>
      </w:r>
      <w:r>
        <w:rPr>
          <w:rFonts w:ascii="Cambria" w:hAnsi="Cambria" w:cs="Arial"/>
          <w:bCs/>
          <w:sz w:val="22"/>
          <w:szCs w:val="22"/>
        </w:rPr>
        <w:t>Problème d’odeurs dans le quartier « Chemin de la Serre » à CHASSAL</w:t>
      </w:r>
    </w:p>
    <w:p w14:paraId="6D0CA4BF" w14:textId="19192D5F" w:rsidR="003D46E1" w:rsidRDefault="003D46E1" w:rsidP="00993825">
      <w:pPr>
        <w:autoSpaceDE w:val="0"/>
        <w:autoSpaceDN w:val="0"/>
        <w:adjustRightInd w:val="0"/>
        <w:ind w:right="517"/>
        <w:jc w:val="both"/>
        <w:rPr>
          <w:rFonts w:ascii="Cambria" w:hAnsi="Cambria" w:cs="Arial"/>
          <w:bCs/>
          <w:sz w:val="22"/>
          <w:szCs w:val="22"/>
        </w:rPr>
      </w:pPr>
    </w:p>
    <w:p w14:paraId="75EE6442" w14:textId="5FA6372A" w:rsidR="003D46E1" w:rsidRDefault="003D46E1"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Jean-François DEMARCHI </w:t>
      </w:r>
      <w:r>
        <w:rPr>
          <w:rFonts w:ascii="Cambria" w:hAnsi="Cambria" w:cs="Arial"/>
          <w:bCs/>
          <w:sz w:val="22"/>
          <w:szCs w:val="22"/>
        </w:rPr>
        <w:sym w:font="Symbol" w:char="F0AE"/>
      </w:r>
      <w:r>
        <w:rPr>
          <w:rFonts w:ascii="Cambria" w:hAnsi="Cambria" w:cs="Arial"/>
          <w:bCs/>
          <w:sz w:val="22"/>
          <w:szCs w:val="22"/>
        </w:rPr>
        <w:t xml:space="preserve"> Effectivement, M. DUIVON a soulevé ce problème et contacter M. MOUREAU Simon qui s’occupe des réseaux</w:t>
      </w:r>
      <w:r w:rsidR="006E7FFC">
        <w:rPr>
          <w:rFonts w:ascii="Cambria" w:hAnsi="Cambria" w:cs="Arial"/>
          <w:bCs/>
          <w:sz w:val="22"/>
          <w:szCs w:val="22"/>
        </w:rPr>
        <w:t xml:space="preserve"> d’assainissement</w:t>
      </w:r>
      <w:r>
        <w:rPr>
          <w:rFonts w:ascii="Cambria" w:hAnsi="Cambria" w:cs="Arial"/>
          <w:bCs/>
          <w:sz w:val="22"/>
          <w:szCs w:val="22"/>
        </w:rPr>
        <w:t>. RDV est pris pour ce vendredi afin d’étudier le problème. Un devis a été adressé à la Commune.</w:t>
      </w:r>
    </w:p>
    <w:p w14:paraId="7FBB2BED" w14:textId="4A912BD7" w:rsidR="003D46E1" w:rsidRDefault="003D46E1" w:rsidP="00993825">
      <w:pPr>
        <w:autoSpaceDE w:val="0"/>
        <w:autoSpaceDN w:val="0"/>
        <w:adjustRightInd w:val="0"/>
        <w:ind w:right="517"/>
        <w:jc w:val="both"/>
        <w:rPr>
          <w:rFonts w:ascii="Cambria" w:hAnsi="Cambria" w:cs="Arial"/>
          <w:bCs/>
          <w:sz w:val="22"/>
          <w:szCs w:val="22"/>
        </w:rPr>
      </w:pPr>
    </w:p>
    <w:p w14:paraId="026AFF3F" w14:textId="4E59B442" w:rsidR="00B50BDA" w:rsidRDefault="00B50BDA"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Prochain conseil municipal </w:t>
      </w:r>
      <w:r w:rsidR="005A1282">
        <w:rPr>
          <w:rFonts w:ascii="Cambria" w:hAnsi="Cambria" w:cs="Arial"/>
          <w:bCs/>
          <w:sz w:val="22"/>
          <w:szCs w:val="22"/>
        </w:rPr>
        <w:t xml:space="preserve">- </w:t>
      </w:r>
      <w:r w:rsidR="00A7010A">
        <w:rPr>
          <w:rFonts w:ascii="Cambria" w:hAnsi="Cambria" w:cs="Arial"/>
          <w:bCs/>
          <w:sz w:val="22"/>
          <w:szCs w:val="22"/>
        </w:rPr>
        <w:t xml:space="preserve">LUNDI </w:t>
      </w:r>
      <w:r w:rsidR="003D46E1">
        <w:rPr>
          <w:rFonts w:ascii="Cambria" w:hAnsi="Cambria" w:cs="Arial"/>
          <w:bCs/>
          <w:sz w:val="22"/>
          <w:szCs w:val="22"/>
        </w:rPr>
        <w:t>12 JUILLET</w:t>
      </w:r>
      <w:r>
        <w:rPr>
          <w:rFonts w:ascii="Cambria" w:hAnsi="Cambria" w:cs="Arial"/>
          <w:bCs/>
          <w:sz w:val="22"/>
          <w:szCs w:val="22"/>
        </w:rPr>
        <w:t xml:space="preserve"> 2021 A 19 H 00</w:t>
      </w:r>
    </w:p>
    <w:p w14:paraId="78A717CD" w14:textId="3D490F1B" w:rsidR="003D46E1" w:rsidRDefault="003D46E1" w:rsidP="00993825">
      <w:pPr>
        <w:autoSpaceDE w:val="0"/>
        <w:autoSpaceDN w:val="0"/>
        <w:adjustRightInd w:val="0"/>
        <w:ind w:right="517"/>
        <w:jc w:val="both"/>
        <w:rPr>
          <w:rFonts w:ascii="Cambria" w:hAnsi="Cambria" w:cs="Arial"/>
          <w:bCs/>
          <w:sz w:val="22"/>
          <w:szCs w:val="22"/>
        </w:rPr>
      </w:pPr>
    </w:p>
    <w:p w14:paraId="36D54D8F" w14:textId="3CB792B3" w:rsidR="003D46E1" w:rsidRDefault="003D46E1"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La séance du conseil est levée à 20 H 30</w:t>
      </w:r>
    </w:p>
    <w:p w14:paraId="3FD5E65A" w14:textId="0BF2D481" w:rsidR="00526ACD" w:rsidRDefault="00526ACD" w:rsidP="00993825">
      <w:pPr>
        <w:autoSpaceDE w:val="0"/>
        <w:autoSpaceDN w:val="0"/>
        <w:adjustRightInd w:val="0"/>
        <w:ind w:right="517"/>
        <w:jc w:val="both"/>
        <w:rPr>
          <w:rFonts w:ascii="Cambria" w:hAnsi="Cambria" w:cs="Arial"/>
          <w:bCs/>
          <w:sz w:val="22"/>
          <w:szCs w:val="22"/>
        </w:rPr>
      </w:pPr>
    </w:p>
    <w:sectPr w:rsidR="00526ACD" w:rsidSect="008871D6">
      <w:footerReference w:type="default" r:id="rId9"/>
      <w:pgSz w:w="11906" w:h="16838"/>
      <w:pgMar w:top="284" w:right="96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E867" w14:textId="77777777" w:rsidR="00A04BB9" w:rsidRDefault="00A04BB9" w:rsidP="002C7F3B">
      <w:r>
        <w:separator/>
      </w:r>
    </w:p>
  </w:endnote>
  <w:endnote w:type="continuationSeparator" w:id="0">
    <w:p w14:paraId="715B1F3A" w14:textId="77777777" w:rsidR="00A04BB9" w:rsidRDefault="00A04BB9" w:rsidP="002C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5485"/>
      <w:docPartObj>
        <w:docPartGallery w:val="Page Numbers (Bottom of Page)"/>
        <w:docPartUnique/>
      </w:docPartObj>
    </w:sdtPr>
    <w:sdtEndPr/>
    <w:sdtContent>
      <w:p w14:paraId="59D1BB85" w14:textId="2AEEFB96" w:rsidR="004F5FE3" w:rsidRDefault="004F5FE3">
        <w:pPr>
          <w:pStyle w:val="Pieddepage"/>
        </w:pPr>
        <w:r>
          <w:rPr>
            <w:noProof/>
          </w:rPr>
          <mc:AlternateContent>
            <mc:Choice Requires="wpg">
              <w:drawing>
                <wp:anchor distT="0" distB="0" distL="114300" distR="114300" simplePos="0" relativeHeight="251657216" behindDoc="0" locked="0" layoutInCell="1" allowOverlap="1" wp14:anchorId="5A241F66" wp14:editId="2DC360AB">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41F66" id="Groupe 1" o:spid="_x0000_s1026" style="position:absolute;margin-left:0;margin-top:0;width:34.4pt;height:56.45pt;z-index:25165721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D9fYe1&#10;9wIAAHcHAAAOAAAAAAAAAAAAAAAAAC4CAABkcnMvZTJvRG9jLnhtbFBLAQItABQABgAIAAAAIQDS&#10;l2sH2wAAAAQBAAAPAAAAAAAAAAAAAAAAAFEFAABkcnMvZG93bnJldi54bWxQSwUGAAAAAAQABADz&#10;AAAAWQ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VwgAAANoAAAAPAAAAZHJzL2Rvd25yZXYueG1sRI9Pi8Iw&#10;FMTvC36H8ARva+qy/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CYSoCV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23BE" w14:textId="77777777" w:rsidR="00A04BB9" w:rsidRDefault="00A04BB9" w:rsidP="002C7F3B">
      <w:r>
        <w:separator/>
      </w:r>
    </w:p>
  </w:footnote>
  <w:footnote w:type="continuationSeparator" w:id="0">
    <w:p w14:paraId="22F83E54" w14:textId="77777777" w:rsidR="00A04BB9" w:rsidRDefault="00A04BB9" w:rsidP="002C7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2ADE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9EA1915"/>
    <w:multiLevelType w:val="hybridMultilevel"/>
    <w:tmpl w:val="D960D0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6591C"/>
    <w:multiLevelType w:val="hybridMultilevel"/>
    <w:tmpl w:val="7F1CE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3A0085"/>
    <w:multiLevelType w:val="hybridMultilevel"/>
    <w:tmpl w:val="53881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EF0616"/>
    <w:multiLevelType w:val="hybridMultilevel"/>
    <w:tmpl w:val="6BF4EF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C57654"/>
    <w:multiLevelType w:val="hybridMultilevel"/>
    <w:tmpl w:val="884EAB32"/>
    <w:lvl w:ilvl="0" w:tplc="9F82C2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C80F9C"/>
    <w:multiLevelType w:val="hybridMultilevel"/>
    <w:tmpl w:val="ED2672F0"/>
    <w:lvl w:ilvl="0" w:tplc="842E55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333175"/>
    <w:multiLevelType w:val="hybridMultilevel"/>
    <w:tmpl w:val="3A428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157676"/>
    <w:multiLevelType w:val="hybridMultilevel"/>
    <w:tmpl w:val="9A202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0542EF"/>
    <w:multiLevelType w:val="hybridMultilevel"/>
    <w:tmpl w:val="01BAA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F332F8"/>
    <w:multiLevelType w:val="hybridMultilevel"/>
    <w:tmpl w:val="1CC2A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F64424"/>
    <w:multiLevelType w:val="hybridMultilevel"/>
    <w:tmpl w:val="BF245D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8E442C"/>
    <w:multiLevelType w:val="hybridMultilevel"/>
    <w:tmpl w:val="18886062"/>
    <w:lvl w:ilvl="0" w:tplc="842E55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F1F0723"/>
    <w:multiLevelType w:val="hybridMultilevel"/>
    <w:tmpl w:val="D4126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85408A"/>
    <w:multiLevelType w:val="hybridMultilevel"/>
    <w:tmpl w:val="67824138"/>
    <w:lvl w:ilvl="0" w:tplc="9F82C21E">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16" w15:restartNumberingAfterBreak="0">
    <w:nsid w:val="34B41FF9"/>
    <w:multiLevelType w:val="hybridMultilevel"/>
    <w:tmpl w:val="A8880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FC3F38"/>
    <w:multiLevelType w:val="hybridMultilevel"/>
    <w:tmpl w:val="F7865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EA2D6B"/>
    <w:multiLevelType w:val="hybridMultilevel"/>
    <w:tmpl w:val="3B6E7A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DE2DB4"/>
    <w:multiLevelType w:val="hybridMultilevel"/>
    <w:tmpl w:val="1FE2A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9911A2"/>
    <w:multiLevelType w:val="hybridMultilevel"/>
    <w:tmpl w:val="736690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1975D5"/>
    <w:multiLevelType w:val="hybridMultilevel"/>
    <w:tmpl w:val="BBA2B04C"/>
    <w:lvl w:ilvl="0" w:tplc="06900484">
      <w:start w:val="7"/>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8D2B95"/>
    <w:multiLevelType w:val="hybridMultilevel"/>
    <w:tmpl w:val="577C910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2B74AE"/>
    <w:multiLevelType w:val="hybridMultilevel"/>
    <w:tmpl w:val="ED4E476E"/>
    <w:lvl w:ilvl="0" w:tplc="1DD62640">
      <w:start w:val="1"/>
      <w:numFmt w:val="bullet"/>
      <w:lvlText w:val="-"/>
      <w:lvlJc w:val="left"/>
      <w:pPr>
        <w:ind w:left="720" w:hanging="360"/>
      </w:pPr>
      <w:rPr>
        <w:rFonts w:ascii="Cambria" w:eastAsia="Times New Roma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057D47"/>
    <w:multiLevelType w:val="hybridMultilevel"/>
    <w:tmpl w:val="AA621E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62261B"/>
    <w:multiLevelType w:val="hybridMultilevel"/>
    <w:tmpl w:val="0BD06CB2"/>
    <w:lvl w:ilvl="0" w:tplc="BD1462F0">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825C75"/>
    <w:multiLevelType w:val="hybridMultilevel"/>
    <w:tmpl w:val="5BF2F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6541DC"/>
    <w:multiLevelType w:val="hybridMultilevel"/>
    <w:tmpl w:val="A4E80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9E4FC3"/>
    <w:multiLevelType w:val="hybridMultilevel"/>
    <w:tmpl w:val="DCF2BF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C946A9"/>
    <w:multiLevelType w:val="hybridMultilevel"/>
    <w:tmpl w:val="1638DC74"/>
    <w:lvl w:ilvl="0" w:tplc="040C000B">
      <w:start w:val="1"/>
      <w:numFmt w:val="bullet"/>
      <w:lvlText w:val=""/>
      <w:lvlJc w:val="left"/>
      <w:pPr>
        <w:ind w:left="1156" w:hanging="360"/>
      </w:pPr>
      <w:rPr>
        <w:rFonts w:ascii="Wingdings" w:hAnsi="Wingdings" w:hint="default"/>
      </w:rPr>
    </w:lvl>
    <w:lvl w:ilvl="1" w:tplc="040C0003">
      <w:start w:val="1"/>
      <w:numFmt w:val="bullet"/>
      <w:lvlText w:val="o"/>
      <w:lvlJc w:val="left"/>
      <w:pPr>
        <w:ind w:left="1876" w:hanging="360"/>
      </w:pPr>
      <w:rPr>
        <w:rFonts w:ascii="Courier New" w:hAnsi="Courier New" w:cs="Courier New" w:hint="default"/>
      </w:rPr>
    </w:lvl>
    <w:lvl w:ilvl="2" w:tplc="040C0005">
      <w:start w:val="1"/>
      <w:numFmt w:val="bullet"/>
      <w:lvlText w:val=""/>
      <w:lvlJc w:val="left"/>
      <w:pPr>
        <w:ind w:left="2596" w:hanging="360"/>
      </w:pPr>
      <w:rPr>
        <w:rFonts w:ascii="Wingdings" w:hAnsi="Wingdings" w:hint="default"/>
      </w:rPr>
    </w:lvl>
    <w:lvl w:ilvl="3" w:tplc="040C0001">
      <w:start w:val="1"/>
      <w:numFmt w:val="bullet"/>
      <w:lvlText w:val=""/>
      <w:lvlJc w:val="left"/>
      <w:pPr>
        <w:ind w:left="3316" w:hanging="360"/>
      </w:pPr>
      <w:rPr>
        <w:rFonts w:ascii="Symbol" w:hAnsi="Symbol" w:hint="default"/>
      </w:rPr>
    </w:lvl>
    <w:lvl w:ilvl="4" w:tplc="040C0003">
      <w:start w:val="1"/>
      <w:numFmt w:val="bullet"/>
      <w:lvlText w:val="o"/>
      <w:lvlJc w:val="left"/>
      <w:pPr>
        <w:ind w:left="4036" w:hanging="360"/>
      </w:pPr>
      <w:rPr>
        <w:rFonts w:ascii="Courier New" w:hAnsi="Courier New" w:cs="Courier New" w:hint="default"/>
      </w:rPr>
    </w:lvl>
    <w:lvl w:ilvl="5" w:tplc="040C0005">
      <w:start w:val="1"/>
      <w:numFmt w:val="bullet"/>
      <w:lvlText w:val=""/>
      <w:lvlJc w:val="left"/>
      <w:pPr>
        <w:ind w:left="4756" w:hanging="360"/>
      </w:pPr>
      <w:rPr>
        <w:rFonts w:ascii="Wingdings" w:hAnsi="Wingdings" w:hint="default"/>
      </w:rPr>
    </w:lvl>
    <w:lvl w:ilvl="6" w:tplc="040C0001">
      <w:start w:val="1"/>
      <w:numFmt w:val="bullet"/>
      <w:lvlText w:val=""/>
      <w:lvlJc w:val="left"/>
      <w:pPr>
        <w:ind w:left="5476" w:hanging="360"/>
      </w:pPr>
      <w:rPr>
        <w:rFonts w:ascii="Symbol" w:hAnsi="Symbol" w:hint="default"/>
      </w:rPr>
    </w:lvl>
    <w:lvl w:ilvl="7" w:tplc="040C0003">
      <w:start w:val="1"/>
      <w:numFmt w:val="bullet"/>
      <w:lvlText w:val="o"/>
      <w:lvlJc w:val="left"/>
      <w:pPr>
        <w:ind w:left="6196" w:hanging="360"/>
      </w:pPr>
      <w:rPr>
        <w:rFonts w:ascii="Courier New" w:hAnsi="Courier New" w:cs="Courier New" w:hint="default"/>
      </w:rPr>
    </w:lvl>
    <w:lvl w:ilvl="8" w:tplc="040C0005">
      <w:start w:val="1"/>
      <w:numFmt w:val="bullet"/>
      <w:lvlText w:val=""/>
      <w:lvlJc w:val="left"/>
      <w:pPr>
        <w:ind w:left="6916" w:hanging="360"/>
      </w:pPr>
      <w:rPr>
        <w:rFonts w:ascii="Wingdings" w:hAnsi="Wingdings" w:hint="default"/>
      </w:rPr>
    </w:lvl>
  </w:abstractNum>
  <w:abstractNum w:abstractNumId="30" w15:restartNumberingAfterBreak="0">
    <w:nsid w:val="6EF45B38"/>
    <w:multiLevelType w:val="hybridMultilevel"/>
    <w:tmpl w:val="69427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1D4513"/>
    <w:multiLevelType w:val="hybridMultilevel"/>
    <w:tmpl w:val="3B405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D76B3D"/>
    <w:multiLevelType w:val="hybridMultilevel"/>
    <w:tmpl w:val="C4ACA3C0"/>
    <w:lvl w:ilvl="0" w:tplc="842E55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0"/>
  </w:num>
  <w:num w:numId="4">
    <w:abstractNumId w:val="27"/>
  </w:num>
  <w:num w:numId="5">
    <w:abstractNumId w:val="9"/>
  </w:num>
  <w:num w:numId="6">
    <w:abstractNumId w:val="15"/>
  </w:num>
  <w:num w:numId="7">
    <w:abstractNumId w:val="7"/>
  </w:num>
  <w:num w:numId="8">
    <w:abstractNumId w:val="14"/>
  </w:num>
  <w:num w:numId="9">
    <w:abstractNumId w:val="11"/>
  </w:num>
  <w:num w:numId="10">
    <w:abstractNumId w:val="16"/>
  </w:num>
  <w:num w:numId="11">
    <w:abstractNumId w:val="10"/>
  </w:num>
  <w:num w:numId="12">
    <w:abstractNumId w:val="18"/>
  </w:num>
  <w:num w:numId="13">
    <w:abstractNumId w:val="25"/>
  </w:num>
  <w:num w:numId="14">
    <w:abstractNumId w:val="6"/>
  </w:num>
  <w:num w:numId="15">
    <w:abstractNumId w:val="13"/>
  </w:num>
  <w:num w:numId="16">
    <w:abstractNumId w:val="32"/>
  </w:num>
  <w:num w:numId="17">
    <w:abstractNumId w:val="23"/>
  </w:num>
  <w:num w:numId="18">
    <w:abstractNumId w:val="31"/>
  </w:num>
  <w:num w:numId="19">
    <w:abstractNumId w:val="29"/>
  </w:num>
  <w:num w:numId="20">
    <w:abstractNumId w:val="3"/>
  </w:num>
  <w:num w:numId="21">
    <w:abstractNumId w:val="12"/>
  </w:num>
  <w:num w:numId="22">
    <w:abstractNumId w:val="21"/>
  </w:num>
  <w:num w:numId="23">
    <w:abstractNumId w:val="20"/>
  </w:num>
  <w:num w:numId="24">
    <w:abstractNumId w:val="17"/>
  </w:num>
  <w:num w:numId="25">
    <w:abstractNumId w:val="28"/>
  </w:num>
  <w:num w:numId="26">
    <w:abstractNumId w:val="24"/>
  </w:num>
  <w:num w:numId="27">
    <w:abstractNumId w:val="8"/>
  </w:num>
  <w:num w:numId="28">
    <w:abstractNumId w:val="5"/>
  </w:num>
  <w:num w:numId="29">
    <w:abstractNumId w:val="2"/>
  </w:num>
  <w:num w:numId="30">
    <w:abstractNumId w:val="26"/>
  </w:num>
  <w:num w:numId="31">
    <w:abstractNumId w:val="22"/>
  </w:num>
  <w:num w:numId="3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76E"/>
    <w:rsid w:val="00000855"/>
    <w:rsid w:val="00001C35"/>
    <w:rsid w:val="00006174"/>
    <w:rsid w:val="0001099F"/>
    <w:rsid w:val="00011C90"/>
    <w:rsid w:val="0001356C"/>
    <w:rsid w:val="00014119"/>
    <w:rsid w:val="000144F5"/>
    <w:rsid w:val="0002013D"/>
    <w:rsid w:val="0002267D"/>
    <w:rsid w:val="00023839"/>
    <w:rsid w:val="00025B2F"/>
    <w:rsid w:val="00026236"/>
    <w:rsid w:val="00027FE3"/>
    <w:rsid w:val="00030AAC"/>
    <w:rsid w:val="00030C23"/>
    <w:rsid w:val="00033CDF"/>
    <w:rsid w:val="00033E33"/>
    <w:rsid w:val="00033EC4"/>
    <w:rsid w:val="00033F76"/>
    <w:rsid w:val="0003661A"/>
    <w:rsid w:val="0003665D"/>
    <w:rsid w:val="0004382D"/>
    <w:rsid w:val="000501E6"/>
    <w:rsid w:val="00051EFA"/>
    <w:rsid w:val="0005444F"/>
    <w:rsid w:val="0005479A"/>
    <w:rsid w:val="00056B42"/>
    <w:rsid w:val="0006332A"/>
    <w:rsid w:val="000634CE"/>
    <w:rsid w:val="00063B2E"/>
    <w:rsid w:val="0006446D"/>
    <w:rsid w:val="00067225"/>
    <w:rsid w:val="000676FF"/>
    <w:rsid w:val="000708E0"/>
    <w:rsid w:val="00070AD7"/>
    <w:rsid w:val="00070EAE"/>
    <w:rsid w:val="00071AE1"/>
    <w:rsid w:val="00071FB6"/>
    <w:rsid w:val="000726FD"/>
    <w:rsid w:val="0007329F"/>
    <w:rsid w:val="00073CC5"/>
    <w:rsid w:val="000743A8"/>
    <w:rsid w:val="0007510C"/>
    <w:rsid w:val="0007584D"/>
    <w:rsid w:val="000828B8"/>
    <w:rsid w:val="00084F5D"/>
    <w:rsid w:val="000858E4"/>
    <w:rsid w:val="00085B8B"/>
    <w:rsid w:val="00085E81"/>
    <w:rsid w:val="00091643"/>
    <w:rsid w:val="0009285C"/>
    <w:rsid w:val="00093498"/>
    <w:rsid w:val="000A054A"/>
    <w:rsid w:val="000A1F7E"/>
    <w:rsid w:val="000A3C6A"/>
    <w:rsid w:val="000A535D"/>
    <w:rsid w:val="000A5E35"/>
    <w:rsid w:val="000A694F"/>
    <w:rsid w:val="000B2C3D"/>
    <w:rsid w:val="000B4FC6"/>
    <w:rsid w:val="000B53F9"/>
    <w:rsid w:val="000B6EA6"/>
    <w:rsid w:val="000B79F6"/>
    <w:rsid w:val="000B7D5F"/>
    <w:rsid w:val="000C49A7"/>
    <w:rsid w:val="000C51A8"/>
    <w:rsid w:val="000C610E"/>
    <w:rsid w:val="000D2C66"/>
    <w:rsid w:val="000E0BAC"/>
    <w:rsid w:val="000E532D"/>
    <w:rsid w:val="000E5FE6"/>
    <w:rsid w:val="000F0276"/>
    <w:rsid w:val="000F06AF"/>
    <w:rsid w:val="000F2E68"/>
    <w:rsid w:val="000F3B2D"/>
    <w:rsid w:val="000F658E"/>
    <w:rsid w:val="00100025"/>
    <w:rsid w:val="00101073"/>
    <w:rsid w:val="00101D4B"/>
    <w:rsid w:val="00103B85"/>
    <w:rsid w:val="0010775F"/>
    <w:rsid w:val="00110594"/>
    <w:rsid w:val="00110D4C"/>
    <w:rsid w:val="001118AC"/>
    <w:rsid w:val="0011223B"/>
    <w:rsid w:val="00114186"/>
    <w:rsid w:val="00114807"/>
    <w:rsid w:val="00116578"/>
    <w:rsid w:val="001175EF"/>
    <w:rsid w:val="0012179C"/>
    <w:rsid w:val="00121A19"/>
    <w:rsid w:val="001236F5"/>
    <w:rsid w:val="0012575D"/>
    <w:rsid w:val="00132E6E"/>
    <w:rsid w:val="0013455D"/>
    <w:rsid w:val="001345EB"/>
    <w:rsid w:val="00134CFF"/>
    <w:rsid w:val="00135934"/>
    <w:rsid w:val="00136875"/>
    <w:rsid w:val="001372CD"/>
    <w:rsid w:val="00137C2F"/>
    <w:rsid w:val="00137F9E"/>
    <w:rsid w:val="001424B5"/>
    <w:rsid w:val="00142B56"/>
    <w:rsid w:val="0014462B"/>
    <w:rsid w:val="0014498D"/>
    <w:rsid w:val="00146C4D"/>
    <w:rsid w:val="00146D5E"/>
    <w:rsid w:val="00147534"/>
    <w:rsid w:val="00147EF1"/>
    <w:rsid w:val="001516B5"/>
    <w:rsid w:val="001519D1"/>
    <w:rsid w:val="0015383E"/>
    <w:rsid w:val="001548F3"/>
    <w:rsid w:val="00154C93"/>
    <w:rsid w:val="00155D84"/>
    <w:rsid w:val="001575CD"/>
    <w:rsid w:val="00162EEB"/>
    <w:rsid w:val="00171142"/>
    <w:rsid w:val="00172433"/>
    <w:rsid w:val="00172898"/>
    <w:rsid w:val="00175A45"/>
    <w:rsid w:val="00176576"/>
    <w:rsid w:val="00177544"/>
    <w:rsid w:val="001822DB"/>
    <w:rsid w:val="00184CA1"/>
    <w:rsid w:val="001857EE"/>
    <w:rsid w:val="0018678E"/>
    <w:rsid w:val="00187479"/>
    <w:rsid w:val="0019191E"/>
    <w:rsid w:val="001934D0"/>
    <w:rsid w:val="00195854"/>
    <w:rsid w:val="00197A97"/>
    <w:rsid w:val="001A2A22"/>
    <w:rsid w:val="001A4844"/>
    <w:rsid w:val="001A5F10"/>
    <w:rsid w:val="001A6171"/>
    <w:rsid w:val="001A7159"/>
    <w:rsid w:val="001B02A8"/>
    <w:rsid w:val="001B1C6E"/>
    <w:rsid w:val="001B64FD"/>
    <w:rsid w:val="001B7FAA"/>
    <w:rsid w:val="001C05D8"/>
    <w:rsid w:val="001C0EE5"/>
    <w:rsid w:val="001C2746"/>
    <w:rsid w:val="001C4A75"/>
    <w:rsid w:val="001D05B3"/>
    <w:rsid w:val="001D0C2C"/>
    <w:rsid w:val="001D1EB8"/>
    <w:rsid w:val="001D3A3B"/>
    <w:rsid w:val="001D46E6"/>
    <w:rsid w:val="001D5381"/>
    <w:rsid w:val="001D5873"/>
    <w:rsid w:val="001D5A50"/>
    <w:rsid w:val="001D68B4"/>
    <w:rsid w:val="001D6BEC"/>
    <w:rsid w:val="001E02DD"/>
    <w:rsid w:val="001E0AF5"/>
    <w:rsid w:val="001E5757"/>
    <w:rsid w:val="001E6F37"/>
    <w:rsid w:val="001E7CC1"/>
    <w:rsid w:val="001F008C"/>
    <w:rsid w:val="001F08C5"/>
    <w:rsid w:val="001F57EC"/>
    <w:rsid w:val="001F5ED8"/>
    <w:rsid w:val="001F736C"/>
    <w:rsid w:val="001F7FBD"/>
    <w:rsid w:val="0020024D"/>
    <w:rsid w:val="00200DC2"/>
    <w:rsid w:val="0020181F"/>
    <w:rsid w:val="0020421F"/>
    <w:rsid w:val="00204E67"/>
    <w:rsid w:val="00205918"/>
    <w:rsid w:val="0020656C"/>
    <w:rsid w:val="00210662"/>
    <w:rsid w:val="00212CE1"/>
    <w:rsid w:val="00212E51"/>
    <w:rsid w:val="00213731"/>
    <w:rsid w:val="0021496E"/>
    <w:rsid w:val="00215403"/>
    <w:rsid w:val="0021550D"/>
    <w:rsid w:val="00216426"/>
    <w:rsid w:val="0021687B"/>
    <w:rsid w:val="00221BED"/>
    <w:rsid w:val="00222534"/>
    <w:rsid w:val="00222F71"/>
    <w:rsid w:val="00225291"/>
    <w:rsid w:val="0022680E"/>
    <w:rsid w:val="0023002E"/>
    <w:rsid w:val="0023218F"/>
    <w:rsid w:val="002338C4"/>
    <w:rsid w:val="00235339"/>
    <w:rsid w:val="00236BE1"/>
    <w:rsid w:val="00241681"/>
    <w:rsid w:val="00243EA7"/>
    <w:rsid w:val="00245C6C"/>
    <w:rsid w:val="0024633E"/>
    <w:rsid w:val="00246B0E"/>
    <w:rsid w:val="00246C86"/>
    <w:rsid w:val="00251014"/>
    <w:rsid w:val="002529DD"/>
    <w:rsid w:val="002538E5"/>
    <w:rsid w:val="002543B4"/>
    <w:rsid w:val="00256349"/>
    <w:rsid w:val="002621B3"/>
    <w:rsid w:val="00264DA1"/>
    <w:rsid w:val="002661E7"/>
    <w:rsid w:val="00270C5A"/>
    <w:rsid w:val="00271880"/>
    <w:rsid w:val="0028315D"/>
    <w:rsid w:val="0028509F"/>
    <w:rsid w:val="00285343"/>
    <w:rsid w:val="0028714C"/>
    <w:rsid w:val="00290DF6"/>
    <w:rsid w:val="00297161"/>
    <w:rsid w:val="002971DD"/>
    <w:rsid w:val="00297583"/>
    <w:rsid w:val="002A3444"/>
    <w:rsid w:val="002A7B22"/>
    <w:rsid w:val="002B2F50"/>
    <w:rsid w:val="002B4B90"/>
    <w:rsid w:val="002B53CC"/>
    <w:rsid w:val="002B5526"/>
    <w:rsid w:val="002B7257"/>
    <w:rsid w:val="002B72AD"/>
    <w:rsid w:val="002C0263"/>
    <w:rsid w:val="002C1817"/>
    <w:rsid w:val="002C6257"/>
    <w:rsid w:val="002C7F3B"/>
    <w:rsid w:val="002D0421"/>
    <w:rsid w:val="002D0B49"/>
    <w:rsid w:val="002D345F"/>
    <w:rsid w:val="002E0AD1"/>
    <w:rsid w:val="002E1DC9"/>
    <w:rsid w:val="002E24B7"/>
    <w:rsid w:val="002E28A1"/>
    <w:rsid w:val="002E46FA"/>
    <w:rsid w:val="002E4CF9"/>
    <w:rsid w:val="002E574D"/>
    <w:rsid w:val="002E5EC9"/>
    <w:rsid w:val="002E739D"/>
    <w:rsid w:val="002E781B"/>
    <w:rsid w:val="002F1304"/>
    <w:rsid w:val="002F144B"/>
    <w:rsid w:val="002F1487"/>
    <w:rsid w:val="002F2227"/>
    <w:rsid w:val="002F7821"/>
    <w:rsid w:val="003002AF"/>
    <w:rsid w:val="00302E12"/>
    <w:rsid w:val="00303505"/>
    <w:rsid w:val="00312EE7"/>
    <w:rsid w:val="00313422"/>
    <w:rsid w:val="00315569"/>
    <w:rsid w:val="003159C9"/>
    <w:rsid w:val="00316603"/>
    <w:rsid w:val="00320759"/>
    <w:rsid w:val="003238D9"/>
    <w:rsid w:val="00325125"/>
    <w:rsid w:val="00325487"/>
    <w:rsid w:val="00326110"/>
    <w:rsid w:val="00326A5D"/>
    <w:rsid w:val="00330238"/>
    <w:rsid w:val="0033113B"/>
    <w:rsid w:val="00333C7D"/>
    <w:rsid w:val="00334220"/>
    <w:rsid w:val="00335841"/>
    <w:rsid w:val="00336CDC"/>
    <w:rsid w:val="00345932"/>
    <w:rsid w:val="00345B7B"/>
    <w:rsid w:val="00345DE3"/>
    <w:rsid w:val="00346E5A"/>
    <w:rsid w:val="00347F8A"/>
    <w:rsid w:val="00350FF0"/>
    <w:rsid w:val="00352F0D"/>
    <w:rsid w:val="00355258"/>
    <w:rsid w:val="0035545D"/>
    <w:rsid w:val="00357A0C"/>
    <w:rsid w:val="0036125F"/>
    <w:rsid w:val="003649D3"/>
    <w:rsid w:val="00364A65"/>
    <w:rsid w:val="00366151"/>
    <w:rsid w:val="003665F0"/>
    <w:rsid w:val="00367D11"/>
    <w:rsid w:val="0037082A"/>
    <w:rsid w:val="00370FEE"/>
    <w:rsid w:val="00375C50"/>
    <w:rsid w:val="00377B9A"/>
    <w:rsid w:val="00381A6F"/>
    <w:rsid w:val="00383B84"/>
    <w:rsid w:val="00385A35"/>
    <w:rsid w:val="00385D23"/>
    <w:rsid w:val="00385F93"/>
    <w:rsid w:val="00386C1D"/>
    <w:rsid w:val="003871E6"/>
    <w:rsid w:val="00387379"/>
    <w:rsid w:val="003876C1"/>
    <w:rsid w:val="003908DE"/>
    <w:rsid w:val="0039145B"/>
    <w:rsid w:val="003914AC"/>
    <w:rsid w:val="00392502"/>
    <w:rsid w:val="003929B4"/>
    <w:rsid w:val="00392C19"/>
    <w:rsid w:val="003A01CC"/>
    <w:rsid w:val="003A30B6"/>
    <w:rsid w:val="003A38E3"/>
    <w:rsid w:val="003B1CD2"/>
    <w:rsid w:val="003B1F7D"/>
    <w:rsid w:val="003B5693"/>
    <w:rsid w:val="003B7656"/>
    <w:rsid w:val="003B7E00"/>
    <w:rsid w:val="003C49A7"/>
    <w:rsid w:val="003C60E4"/>
    <w:rsid w:val="003C77B7"/>
    <w:rsid w:val="003C7B40"/>
    <w:rsid w:val="003D0F50"/>
    <w:rsid w:val="003D400E"/>
    <w:rsid w:val="003D46E1"/>
    <w:rsid w:val="003D647A"/>
    <w:rsid w:val="003E1448"/>
    <w:rsid w:val="003E5660"/>
    <w:rsid w:val="003E67DA"/>
    <w:rsid w:val="003F0C69"/>
    <w:rsid w:val="003F3188"/>
    <w:rsid w:val="003F3ED8"/>
    <w:rsid w:val="003F468F"/>
    <w:rsid w:val="003F46D3"/>
    <w:rsid w:val="003F4F2C"/>
    <w:rsid w:val="00401787"/>
    <w:rsid w:val="00402792"/>
    <w:rsid w:val="00407E45"/>
    <w:rsid w:val="004104E2"/>
    <w:rsid w:val="00413FF9"/>
    <w:rsid w:val="0041453D"/>
    <w:rsid w:val="00414AE0"/>
    <w:rsid w:val="00416A18"/>
    <w:rsid w:val="00417E6B"/>
    <w:rsid w:val="0042247E"/>
    <w:rsid w:val="00422973"/>
    <w:rsid w:val="00422E81"/>
    <w:rsid w:val="004330C6"/>
    <w:rsid w:val="0043594F"/>
    <w:rsid w:val="004378C4"/>
    <w:rsid w:val="004410EE"/>
    <w:rsid w:val="00441141"/>
    <w:rsid w:val="0044778F"/>
    <w:rsid w:val="004479E8"/>
    <w:rsid w:val="00450643"/>
    <w:rsid w:val="004522C6"/>
    <w:rsid w:val="0045289A"/>
    <w:rsid w:val="00453661"/>
    <w:rsid w:val="004554C3"/>
    <w:rsid w:val="0046101B"/>
    <w:rsid w:val="00463AA1"/>
    <w:rsid w:val="0046715C"/>
    <w:rsid w:val="00467795"/>
    <w:rsid w:val="0047011B"/>
    <w:rsid w:val="00476804"/>
    <w:rsid w:val="00476855"/>
    <w:rsid w:val="004770D1"/>
    <w:rsid w:val="004778F1"/>
    <w:rsid w:val="00477A97"/>
    <w:rsid w:val="00483E06"/>
    <w:rsid w:val="00492C27"/>
    <w:rsid w:val="00493284"/>
    <w:rsid w:val="004952F8"/>
    <w:rsid w:val="00495B53"/>
    <w:rsid w:val="004A1714"/>
    <w:rsid w:val="004A6B56"/>
    <w:rsid w:val="004A7491"/>
    <w:rsid w:val="004B0843"/>
    <w:rsid w:val="004B505E"/>
    <w:rsid w:val="004B52F4"/>
    <w:rsid w:val="004C3757"/>
    <w:rsid w:val="004C48EF"/>
    <w:rsid w:val="004C7458"/>
    <w:rsid w:val="004D029C"/>
    <w:rsid w:val="004D2774"/>
    <w:rsid w:val="004D4FAA"/>
    <w:rsid w:val="004D79C5"/>
    <w:rsid w:val="004E191D"/>
    <w:rsid w:val="004E1996"/>
    <w:rsid w:val="004E1DE2"/>
    <w:rsid w:val="004E2338"/>
    <w:rsid w:val="004E443F"/>
    <w:rsid w:val="004E5030"/>
    <w:rsid w:val="004E718E"/>
    <w:rsid w:val="004E71E1"/>
    <w:rsid w:val="004E784E"/>
    <w:rsid w:val="004E7B98"/>
    <w:rsid w:val="004F1C93"/>
    <w:rsid w:val="004F3E4C"/>
    <w:rsid w:val="004F4117"/>
    <w:rsid w:val="004F5FE3"/>
    <w:rsid w:val="004F6881"/>
    <w:rsid w:val="00501921"/>
    <w:rsid w:val="00502EB5"/>
    <w:rsid w:val="005033A4"/>
    <w:rsid w:val="00503E6B"/>
    <w:rsid w:val="00503E8F"/>
    <w:rsid w:val="00504D39"/>
    <w:rsid w:val="005069A5"/>
    <w:rsid w:val="005077F0"/>
    <w:rsid w:val="00510757"/>
    <w:rsid w:val="00511B12"/>
    <w:rsid w:val="00512998"/>
    <w:rsid w:val="00512A85"/>
    <w:rsid w:val="00513D56"/>
    <w:rsid w:val="00513FF6"/>
    <w:rsid w:val="00514C24"/>
    <w:rsid w:val="00522B8B"/>
    <w:rsid w:val="005233ED"/>
    <w:rsid w:val="0052386E"/>
    <w:rsid w:val="00523BCF"/>
    <w:rsid w:val="00525065"/>
    <w:rsid w:val="00526ACD"/>
    <w:rsid w:val="0053099D"/>
    <w:rsid w:val="00530EAA"/>
    <w:rsid w:val="0053155E"/>
    <w:rsid w:val="00532665"/>
    <w:rsid w:val="00541362"/>
    <w:rsid w:val="005417B1"/>
    <w:rsid w:val="00542D42"/>
    <w:rsid w:val="00542FB6"/>
    <w:rsid w:val="00545C71"/>
    <w:rsid w:val="005526FB"/>
    <w:rsid w:val="00554C6E"/>
    <w:rsid w:val="00555A8B"/>
    <w:rsid w:val="00561339"/>
    <w:rsid w:val="00562B9A"/>
    <w:rsid w:val="00563234"/>
    <w:rsid w:val="0056421F"/>
    <w:rsid w:val="005646A6"/>
    <w:rsid w:val="00564C41"/>
    <w:rsid w:val="00565A93"/>
    <w:rsid w:val="00567A57"/>
    <w:rsid w:val="005701E9"/>
    <w:rsid w:val="00570D2C"/>
    <w:rsid w:val="0057241F"/>
    <w:rsid w:val="00573A58"/>
    <w:rsid w:val="0057431C"/>
    <w:rsid w:val="0057458E"/>
    <w:rsid w:val="00575822"/>
    <w:rsid w:val="00576321"/>
    <w:rsid w:val="0057654A"/>
    <w:rsid w:val="00576710"/>
    <w:rsid w:val="00576D86"/>
    <w:rsid w:val="00576E18"/>
    <w:rsid w:val="00577B7A"/>
    <w:rsid w:val="005813CA"/>
    <w:rsid w:val="005814AC"/>
    <w:rsid w:val="00582277"/>
    <w:rsid w:val="00583849"/>
    <w:rsid w:val="00583FCB"/>
    <w:rsid w:val="005841B6"/>
    <w:rsid w:val="00584F4D"/>
    <w:rsid w:val="0058557F"/>
    <w:rsid w:val="00587F28"/>
    <w:rsid w:val="0059184F"/>
    <w:rsid w:val="00591A48"/>
    <w:rsid w:val="00593030"/>
    <w:rsid w:val="00595CD4"/>
    <w:rsid w:val="005A0983"/>
    <w:rsid w:val="005A098D"/>
    <w:rsid w:val="005A1282"/>
    <w:rsid w:val="005A225A"/>
    <w:rsid w:val="005A24F7"/>
    <w:rsid w:val="005A3532"/>
    <w:rsid w:val="005A76A0"/>
    <w:rsid w:val="005A78A3"/>
    <w:rsid w:val="005B0645"/>
    <w:rsid w:val="005B0867"/>
    <w:rsid w:val="005B14AA"/>
    <w:rsid w:val="005B1C34"/>
    <w:rsid w:val="005B244B"/>
    <w:rsid w:val="005B4D0A"/>
    <w:rsid w:val="005B56AE"/>
    <w:rsid w:val="005C3557"/>
    <w:rsid w:val="005C3F9C"/>
    <w:rsid w:val="005D0512"/>
    <w:rsid w:val="005D0967"/>
    <w:rsid w:val="005D16BC"/>
    <w:rsid w:val="005D24EA"/>
    <w:rsid w:val="005D494E"/>
    <w:rsid w:val="005D50B9"/>
    <w:rsid w:val="005D60FC"/>
    <w:rsid w:val="005D62F0"/>
    <w:rsid w:val="005D7454"/>
    <w:rsid w:val="005D7712"/>
    <w:rsid w:val="005E078E"/>
    <w:rsid w:val="005E1365"/>
    <w:rsid w:val="005E52B8"/>
    <w:rsid w:val="005E7D0F"/>
    <w:rsid w:val="005F0821"/>
    <w:rsid w:val="005F0FB4"/>
    <w:rsid w:val="005F5441"/>
    <w:rsid w:val="005F5D99"/>
    <w:rsid w:val="005F785F"/>
    <w:rsid w:val="00601D31"/>
    <w:rsid w:val="006035ED"/>
    <w:rsid w:val="00603C0F"/>
    <w:rsid w:val="00605661"/>
    <w:rsid w:val="0061786B"/>
    <w:rsid w:val="0062377C"/>
    <w:rsid w:val="006317C8"/>
    <w:rsid w:val="006328EF"/>
    <w:rsid w:val="00633551"/>
    <w:rsid w:val="00634398"/>
    <w:rsid w:val="00635421"/>
    <w:rsid w:val="00637685"/>
    <w:rsid w:val="0063777E"/>
    <w:rsid w:val="00640318"/>
    <w:rsid w:val="0064105D"/>
    <w:rsid w:val="006410F4"/>
    <w:rsid w:val="006418F8"/>
    <w:rsid w:val="0064319B"/>
    <w:rsid w:val="0064476E"/>
    <w:rsid w:val="00645F97"/>
    <w:rsid w:val="00646868"/>
    <w:rsid w:val="00647D9F"/>
    <w:rsid w:val="006514F7"/>
    <w:rsid w:val="0065181F"/>
    <w:rsid w:val="006523B5"/>
    <w:rsid w:val="0065262A"/>
    <w:rsid w:val="00653808"/>
    <w:rsid w:val="00654D37"/>
    <w:rsid w:val="00655891"/>
    <w:rsid w:val="00656D29"/>
    <w:rsid w:val="00661734"/>
    <w:rsid w:val="0066244D"/>
    <w:rsid w:val="006624E0"/>
    <w:rsid w:val="006627A0"/>
    <w:rsid w:val="00662EE3"/>
    <w:rsid w:val="0066392E"/>
    <w:rsid w:val="00671311"/>
    <w:rsid w:val="0067171A"/>
    <w:rsid w:val="006751E0"/>
    <w:rsid w:val="006756B6"/>
    <w:rsid w:val="006800A3"/>
    <w:rsid w:val="006800E4"/>
    <w:rsid w:val="00680A5A"/>
    <w:rsid w:val="00681A1A"/>
    <w:rsid w:val="00685580"/>
    <w:rsid w:val="006869E4"/>
    <w:rsid w:val="00690397"/>
    <w:rsid w:val="006919C0"/>
    <w:rsid w:val="00693AA2"/>
    <w:rsid w:val="00693AE1"/>
    <w:rsid w:val="0069406D"/>
    <w:rsid w:val="0069457C"/>
    <w:rsid w:val="00695662"/>
    <w:rsid w:val="0069757F"/>
    <w:rsid w:val="006A54A2"/>
    <w:rsid w:val="006B7613"/>
    <w:rsid w:val="006C3C62"/>
    <w:rsid w:val="006C50FA"/>
    <w:rsid w:val="006C6675"/>
    <w:rsid w:val="006D03E0"/>
    <w:rsid w:val="006D3F57"/>
    <w:rsid w:val="006D5306"/>
    <w:rsid w:val="006E09BD"/>
    <w:rsid w:val="006E1217"/>
    <w:rsid w:val="006E3AE4"/>
    <w:rsid w:val="006E5BF8"/>
    <w:rsid w:val="006E6DED"/>
    <w:rsid w:val="006E7FFC"/>
    <w:rsid w:val="006F0671"/>
    <w:rsid w:val="006F211F"/>
    <w:rsid w:val="006F61D5"/>
    <w:rsid w:val="006F695E"/>
    <w:rsid w:val="006F6DEE"/>
    <w:rsid w:val="006F706E"/>
    <w:rsid w:val="007010F8"/>
    <w:rsid w:val="00702A37"/>
    <w:rsid w:val="00704240"/>
    <w:rsid w:val="0070671B"/>
    <w:rsid w:val="0072139E"/>
    <w:rsid w:val="0073160B"/>
    <w:rsid w:val="007346DC"/>
    <w:rsid w:val="00735EB1"/>
    <w:rsid w:val="0074037C"/>
    <w:rsid w:val="00740E3F"/>
    <w:rsid w:val="0074340C"/>
    <w:rsid w:val="0074340E"/>
    <w:rsid w:val="007453E9"/>
    <w:rsid w:val="007476D3"/>
    <w:rsid w:val="00757C60"/>
    <w:rsid w:val="00761453"/>
    <w:rsid w:val="00761B90"/>
    <w:rsid w:val="0076234A"/>
    <w:rsid w:val="00764B7B"/>
    <w:rsid w:val="00764E4F"/>
    <w:rsid w:val="0076796F"/>
    <w:rsid w:val="00770F9C"/>
    <w:rsid w:val="00771751"/>
    <w:rsid w:val="0077209E"/>
    <w:rsid w:val="0077373A"/>
    <w:rsid w:val="007738EF"/>
    <w:rsid w:val="007745AF"/>
    <w:rsid w:val="007771BD"/>
    <w:rsid w:val="00777363"/>
    <w:rsid w:val="00781B05"/>
    <w:rsid w:val="00781B79"/>
    <w:rsid w:val="00783DBC"/>
    <w:rsid w:val="00785787"/>
    <w:rsid w:val="00786B7E"/>
    <w:rsid w:val="007874C2"/>
    <w:rsid w:val="0079048E"/>
    <w:rsid w:val="00790756"/>
    <w:rsid w:val="00790AB7"/>
    <w:rsid w:val="00792A54"/>
    <w:rsid w:val="00795BBB"/>
    <w:rsid w:val="007979A0"/>
    <w:rsid w:val="00797E96"/>
    <w:rsid w:val="007A0BF9"/>
    <w:rsid w:val="007A141D"/>
    <w:rsid w:val="007A3E1A"/>
    <w:rsid w:val="007A4D6E"/>
    <w:rsid w:val="007A7422"/>
    <w:rsid w:val="007B0D18"/>
    <w:rsid w:val="007B1F4D"/>
    <w:rsid w:val="007B221A"/>
    <w:rsid w:val="007B6818"/>
    <w:rsid w:val="007B7D02"/>
    <w:rsid w:val="007C0741"/>
    <w:rsid w:val="007C1681"/>
    <w:rsid w:val="007C4472"/>
    <w:rsid w:val="007C4EF0"/>
    <w:rsid w:val="007C5A8A"/>
    <w:rsid w:val="007C679D"/>
    <w:rsid w:val="007D1B87"/>
    <w:rsid w:val="007D29CA"/>
    <w:rsid w:val="007D6042"/>
    <w:rsid w:val="007D61D3"/>
    <w:rsid w:val="007D6EB5"/>
    <w:rsid w:val="007E052C"/>
    <w:rsid w:val="007E094C"/>
    <w:rsid w:val="007E49F5"/>
    <w:rsid w:val="007E66CB"/>
    <w:rsid w:val="007E6FA6"/>
    <w:rsid w:val="007F228E"/>
    <w:rsid w:val="007F3BA8"/>
    <w:rsid w:val="007F4169"/>
    <w:rsid w:val="007F4732"/>
    <w:rsid w:val="007F6143"/>
    <w:rsid w:val="007F6FBD"/>
    <w:rsid w:val="00800AA5"/>
    <w:rsid w:val="00800F59"/>
    <w:rsid w:val="00801DF3"/>
    <w:rsid w:val="008024F4"/>
    <w:rsid w:val="00802572"/>
    <w:rsid w:val="008026BF"/>
    <w:rsid w:val="00802C16"/>
    <w:rsid w:val="00803161"/>
    <w:rsid w:val="0080354E"/>
    <w:rsid w:val="0080631F"/>
    <w:rsid w:val="0080774F"/>
    <w:rsid w:val="0081324E"/>
    <w:rsid w:val="00815572"/>
    <w:rsid w:val="00816653"/>
    <w:rsid w:val="00817E50"/>
    <w:rsid w:val="00817EFC"/>
    <w:rsid w:val="0082167A"/>
    <w:rsid w:val="008236EF"/>
    <w:rsid w:val="008253C0"/>
    <w:rsid w:val="0082762B"/>
    <w:rsid w:val="008341C4"/>
    <w:rsid w:val="00835206"/>
    <w:rsid w:val="008352F0"/>
    <w:rsid w:val="00836CC7"/>
    <w:rsid w:val="00836D2C"/>
    <w:rsid w:val="00840955"/>
    <w:rsid w:val="00845640"/>
    <w:rsid w:val="00847254"/>
    <w:rsid w:val="00847EC1"/>
    <w:rsid w:val="008503D6"/>
    <w:rsid w:val="00850B43"/>
    <w:rsid w:val="00851740"/>
    <w:rsid w:val="008517CB"/>
    <w:rsid w:val="008520F4"/>
    <w:rsid w:val="008533A8"/>
    <w:rsid w:val="008551DD"/>
    <w:rsid w:val="00855BA6"/>
    <w:rsid w:val="00860B59"/>
    <w:rsid w:val="00861E0A"/>
    <w:rsid w:val="00863769"/>
    <w:rsid w:val="00864072"/>
    <w:rsid w:val="00867CC6"/>
    <w:rsid w:val="0087451C"/>
    <w:rsid w:val="0087505B"/>
    <w:rsid w:val="00880986"/>
    <w:rsid w:val="00881A54"/>
    <w:rsid w:val="00882930"/>
    <w:rsid w:val="00883571"/>
    <w:rsid w:val="00883925"/>
    <w:rsid w:val="00884664"/>
    <w:rsid w:val="008847F1"/>
    <w:rsid w:val="00884B50"/>
    <w:rsid w:val="00886173"/>
    <w:rsid w:val="00886683"/>
    <w:rsid w:val="00886BDD"/>
    <w:rsid w:val="00886D79"/>
    <w:rsid w:val="008871D6"/>
    <w:rsid w:val="00887569"/>
    <w:rsid w:val="00891D7C"/>
    <w:rsid w:val="008933AA"/>
    <w:rsid w:val="00893406"/>
    <w:rsid w:val="00893F64"/>
    <w:rsid w:val="00895BC5"/>
    <w:rsid w:val="00897953"/>
    <w:rsid w:val="008A08A5"/>
    <w:rsid w:val="008A10EE"/>
    <w:rsid w:val="008A1EE6"/>
    <w:rsid w:val="008A1FF9"/>
    <w:rsid w:val="008A3C9E"/>
    <w:rsid w:val="008A3CBC"/>
    <w:rsid w:val="008A528B"/>
    <w:rsid w:val="008A6838"/>
    <w:rsid w:val="008B0ECF"/>
    <w:rsid w:val="008B1194"/>
    <w:rsid w:val="008B2CE6"/>
    <w:rsid w:val="008B3E7F"/>
    <w:rsid w:val="008B7306"/>
    <w:rsid w:val="008C056F"/>
    <w:rsid w:val="008C0E63"/>
    <w:rsid w:val="008C14F1"/>
    <w:rsid w:val="008C4704"/>
    <w:rsid w:val="008C4CD3"/>
    <w:rsid w:val="008C5794"/>
    <w:rsid w:val="008C5EBF"/>
    <w:rsid w:val="008C6D27"/>
    <w:rsid w:val="008C7D5B"/>
    <w:rsid w:val="008C7D73"/>
    <w:rsid w:val="008D04D2"/>
    <w:rsid w:val="008D0A13"/>
    <w:rsid w:val="008D0F7E"/>
    <w:rsid w:val="008D5834"/>
    <w:rsid w:val="008D60D5"/>
    <w:rsid w:val="008E1F10"/>
    <w:rsid w:val="008E516F"/>
    <w:rsid w:val="008E64F9"/>
    <w:rsid w:val="008E654D"/>
    <w:rsid w:val="008E7D6B"/>
    <w:rsid w:val="008F06E6"/>
    <w:rsid w:val="008F0F3C"/>
    <w:rsid w:val="008F1E37"/>
    <w:rsid w:val="008F50EC"/>
    <w:rsid w:val="008F5861"/>
    <w:rsid w:val="008F6AA9"/>
    <w:rsid w:val="0090192A"/>
    <w:rsid w:val="00901E02"/>
    <w:rsid w:val="00903CCA"/>
    <w:rsid w:val="00904C2C"/>
    <w:rsid w:val="00905011"/>
    <w:rsid w:val="00905477"/>
    <w:rsid w:val="0090597C"/>
    <w:rsid w:val="0090680E"/>
    <w:rsid w:val="0090790A"/>
    <w:rsid w:val="00910469"/>
    <w:rsid w:val="00910E4D"/>
    <w:rsid w:val="00913060"/>
    <w:rsid w:val="009149A3"/>
    <w:rsid w:val="00917FAD"/>
    <w:rsid w:val="009219F2"/>
    <w:rsid w:val="00921A4D"/>
    <w:rsid w:val="0092369F"/>
    <w:rsid w:val="00923C14"/>
    <w:rsid w:val="00924EE0"/>
    <w:rsid w:val="00930D1F"/>
    <w:rsid w:val="00931C58"/>
    <w:rsid w:val="0093338E"/>
    <w:rsid w:val="00933577"/>
    <w:rsid w:val="009365D7"/>
    <w:rsid w:val="00937D78"/>
    <w:rsid w:val="00937E5F"/>
    <w:rsid w:val="00940D43"/>
    <w:rsid w:val="00941929"/>
    <w:rsid w:val="009433E9"/>
    <w:rsid w:val="0094383E"/>
    <w:rsid w:val="00944DD3"/>
    <w:rsid w:val="009451F5"/>
    <w:rsid w:val="0095071E"/>
    <w:rsid w:val="00951201"/>
    <w:rsid w:val="00952726"/>
    <w:rsid w:val="009573EE"/>
    <w:rsid w:val="009603B4"/>
    <w:rsid w:val="00960AB7"/>
    <w:rsid w:val="00962102"/>
    <w:rsid w:val="009628E2"/>
    <w:rsid w:val="00963135"/>
    <w:rsid w:val="0096524D"/>
    <w:rsid w:val="00965B3E"/>
    <w:rsid w:val="00966F9A"/>
    <w:rsid w:val="00967ED4"/>
    <w:rsid w:val="00970AF4"/>
    <w:rsid w:val="0097137B"/>
    <w:rsid w:val="00972C05"/>
    <w:rsid w:val="00973DD3"/>
    <w:rsid w:val="0097505C"/>
    <w:rsid w:val="00975ED2"/>
    <w:rsid w:val="0097695F"/>
    <w:rsid w:val="00981338"/>
    <w:rsid w:val="009826D4"/>
    <w:rsid w:val="00983372"/>
    <w:rsid w:val="009855DB"/>
    <w:rsid w:val="00987BC5"/>
    <w:rsid w:val="00990FC2"/>
    <w:rsid w:val="009934E7"/>
    <w:rsid w:val="00993825"/>
    <w:rsid w:val="00993A11"/>
    <w:rsid w:val="009A4ECA"/>
    <w:rsid w:val="009A5504"/>
    <w:rsid w:val="009A6CFA"/>
    <w:rsid w:val="009B0924"/>
    <w:rsid w:val="009B42D7"/>
    <w:rsid w:val="009B6675"/>
    <w:rsid w:val="009C28AB"/>
    <w:rsid w:val="009C2F00"/>
    <w:rsid w:val="009C2FCA"/>
    <w:rsid w:val="009D18C0"/>
    <w:rsid w:val="009D26A0"/>
    <w:rsid w:val="009D35BF"/>
    <w:rsid w:val="009D4474"/>
    <w:rsid w:val="009D4691"/>
    <w:rsid w:val="009D4C18"/>
    <w:rsid w:val="009E0AB7"/>
    <w:rsid w:val="009E4B33"/>
    <w:rsid w:val="009E4F06"/>
    <w:rsid w:val="009E6186"/>
    <w:rsid w:val="009E6F49"/>
    <w:rsid w:val="009F1FEF"/>
    <w:rsid w:val="009F367D"/>
    <w:rsid w:val="009F6F40"/>
    <w:rsid w:val="00A03AC6"/>
    <w:rsid w:val="00A049A5"/>
    <w:rsid w:val="00A04BB9"/>
    <w:rsid w:val="00A0513E"/>
    <w:rsid w:val="00A060BF"/>
    <w:rsid w:val="00A06233"/>
    <w:rsid w:val="00A07EF1"/>
    <w:rsid w:val="00A122C1"/>
    <w:rsid w:val="00A13325"/>
    <w:rsid w:val="00A13E8B"/>
    <w:rsid w:val="00A147F3"/>
    <w:rsid w:val="00A14E0E"/>
    <w:rsid w:val="00A16A62"/>
    <w:rsid w:val="00A1710B"/>
    <w:rsid w:val="00A17650"/>
    <w:rsid w:val="00A2355B"/>
    <w:rsid w:val="00A240C9"/>
    <w:rsid w:val="00A241D0"/>
    <w:rsid w:val="00A24ED3"/>
    <w:rsid w:val="00A25189"/>
    <w:rsid w:val="00A255B4"/>
    <w:rsid w:val="00A267A1"/>
    <w:rsid w:val="00A26B1B"/>
    <w:rsid w:val="00A270E7"/>
    <w:rsid w:val="00A3286C"/>
    <w:rsid w:val="00A33738"/>
    <w:rsid w:val="00A34169"/>
    <w:rsid w:val="00A37AD3"/>
    <w:rsid w:val="00A41445"/>
    <w:rsid w:val="00A42A3F"/>
    <w:rsid w:val="00A45981"/>
    <w:rsid w:val="00A46CB1"/>
    <w:rsid w:val="00A46DA5"/>
    <w:rsid w:val="00A47027"/>
    <w:rsid w:val="00A47C8A"/>
    <w:rsid w:val="00A5178E"/>
    <w:rsid w:val="00A51876"/>
    <w:rsid w:val="00A56214"/>
    <w:rsid w:val="00A60633"/>
    <w:rsid w:val="00A627B1"/>
    <w:rsid w:val="00A63F19"/>
    <w:rsid w:val="00A7010A"/>
    <w:rsid w:val="00A72C58"/>
    <w:rsid w:val="00A74EF5"/>
    <w:rsid w:val="00A75A65"/>
    <w:rsid w:val="00A75BCB"/>
    <w:rsid w:val="00A7603E"/>
    <w:rsid w:val="00A768CA"/>
    <w:rsid w:val="00A83D88"/>
    <w:rsid w:val="00A8669E"/>
    <w:rsid w:val="00A878A9"/>
    <w:rsid w:val="00A905F8"/>
    <w:rsid w:val="00A9077B"/>
    <w:rsid w:val="00A914AF"/>
    <w:rsid w:val="00A935F4"/>
    <w:rsid w:val="00A95D5C"/>
    <w:rsid w:val="00A97095"/>
    <w:rsid w:val="00A97D38"/>
    <w:rsid w:val="00AA1917"/>
    <w:rsid w:val="00AA294F"/>
    <w:rsid w:val="00AA2F21"/>
    <w:rsid w:val="00AA4FBA"/>
    <w:rsid w:val="00AA5699"/>
    <w:rsid w:val="00AA7D22"/>
    <w:rsid w:val="00AB016F"/>
    <w:rsid w:val="00AB1471"/>
    <w:rsid w:val="00AB39C0"/>
    <w:rsid w:val="00AB7072"/>
    <w:rsid w:val="00AB7252"/>
    <w:rsid w:val="00AC1E98"/>
    <w:rsid w:val="00AC556D"/>
    <w:rsid w:val="00AC5A5B"/>
    <w:rsid w:val="00AC61BD"/>
    <w:rsid w:val="00AC66C5"/>
    <w:rsid w:val="00AD04E4"/>
    <w:rsid w:val="00AD278E"/>
    <w:rsid w:val="00AD4937"/>
    <w:rsid w:val="00AD52DA"/>
    <w:rsid w:val="00AE1BC9"/>
    <w:rsid w:val="00AE208C"/>
    <w:rsid w:val="00AE2A30"/>
    <w:rsid w:val="00AE675F"/>
    <w:rsid w:val="00AF1FB6"/>
    <w:rsid w:val="00AF25DB"/>
    <w:rsid w:val="00AF52F5"/>
    <w:rsid w:val="00AF7080"/>
    <w:rsid w:val="00B00B85"/>
    <w:rsid w:val="00B01550"/>
    <w:rsid w:val="00B0191F"/>
    <w:rsid w:val="00B04210"/>
    <w:rsid w:val="00B047ED"/>
    <w:rsid w:val="00B06239"/>
    <w:rsid w:val="00B06948"/>
    <w:rsid w:val="00B069C1"/>
    <w:rsid w:val="00B114D9"/>
    <w:rsid w:val="00B16FC5"/>
    <w:rsid w:val="00B205CD"/>
    <w:rsid w:val="00B22745"/>
    <w:rsid w:val="00B242C6"/>
    <w:rsid w:val="00B24533"/>
    <w:rsid w:val="00B248AF"/>
    <w:rsid w:val="00B31881"/>
    <w:rsid w:val="00B35700"/>
    <w:rsid w:val="00B40438"/>
    <w:rsid w:val="00B429E2"/>
    <w:rsid w:val="00B42D1D"/>
    <w:rsid w:val="00B42F13"/>
    <w:rsid w:val="00B439F9"/>
    <w:rsid w:val="00B44A49"/>
    <w:rsid w:val="00B45443"/>
    <w:rsid w:val="00B467F6"/>
    <w:rsid w:val="00B47086"/>
    <w:rsid w:val="00B5016C"/>
    <w:rsid w:val="00B50BDA"/>
    <w:rsid w:val="00B56A8A"/>
    <w:rsid w:val="00B5769B"/>
    <w:rsid w:val="00B63633"/>
    <w:rsid w:val="00B648FA"/>
    <w:rsid w:val="00B65E60"/>
    <w:rsid w:val="00B6760B"/>
    <w:rsid w:val="00B70B65"/>
    <w:rsid w:val="00B72624"/>
    <w:rsid w:val="00B73512"/>
    <w:rsid w:val="00B73A60"/>
    <w:rsid w:val="00B75001"/>
    <w:rsid w:val="00B8257B"/>
    <w:rsid w:val="00B8274D"/>
    <w:rsid w:val="00B84080"/>
    <w:rsid w:val="00B856FB"/>
    <w:rsid w:val="00B86C1D"/>
    <w:rsid w:val="00B874FC"/>
    <w:rsid w:val="00B87ECB"/>
    <w:rsid w:val="00B93110"/>
    <w:rsid w:val="00B93C51"/>
    <w:rsid w:val="00B951FA"/>
    <w:rsid w:val="00B9522E"/>
    <w:rsid w:val="00B960DB"/>
    <w:rsid w:val="00B96A5D"/>
    <w:rsid w:val="00B97527"/>
    <w:rsid w:val="00BA2B01"/>
    <w:rsid w:val="00BA4AD3"/>
    <w:rsid w:val="00BA4FEE"/>
    <w:rsid w:val="00BA5547"/>
    <w:rsid w:val="00BA7145"/>
    <w:rsid w:val="00BA7191"/>
    <w:rsid w:val="00BA72D2"/>
    <w:rsid w:val="00BA7778"/>
    <w:rsid w:val="00BB2FD2"/>
    <w:rsid w:val="00BB32CE"/>
    <w:rsid w:val="00BB4FAD"/>
    <w:rsid w:val="00BB6096"/>
    <w:rsid w:val="00BB7418"/>
    <w:rsid w:val="00BB7A16"/>
    <w:rsid w:val="00BB7AD1"/>
    <w:rsid w:val="00BC07EC"/>
    <w:rsid w:val="00BC1096"/>
    <w:rsid w:val="00BC14FA"/>
    <w:rsid w:val="00BC31D8"/>
    <w:rsid w:val="00BC33FA"/>
    <w:rsid w:val="00BC4385"/>
    <w:rsid w:val="00BC5819"/>
    <w:rsid w:val="00BD032F"/>
    <w:rsid w:val="00BD1EC7"/>
    <w:rsid w:val="00BD234B"/>
    <w:rsid w:val="00BD2427"/>
    <w:rsid w:val="00BD2651"/>
    <w:rsid w:val="00BD4E44"/>
    <w:rsid w:val="00BE027B"/>
    <w:rsid w:val="00BE13DE"/>
    <w:rsid w:val="00BE24F7"/>
    <w:rsid w:val="00BE2C79"/>
    <w:rsid w:val="00BE2D1A"/>
    <w:rsid w:val="00BE5468"/>
    <w:rsid w:val="00BE69AE"/>
    <w:rsid w:val="00BE6CF7"/>
    <w:rsid w:val="00BF062B"/>
    <w:rsid w:val="00BF33D8"/>
    <w:rsid w:val="00BF3915"/>
    <w:rsid w:val="00BF6914"/>
    <w:rsid w:val="00BF6A19"/>
    <w:rsid w:val="00BF7105"/>
    <w:rsid w:val="00C02325"/>
    <w:rsid w:val="00C073F5"/>
    <w:rsid w:val="00C1222B"/>
    <w:rsid w:val="00C12EC8"/>
    <w:rsid w:val="00C13E0F"/>
    <w:rsid w:val="00C14A70"/>
    <w:rsid w:val="00C151D6"/>
    <w:rsid w:val="00C1733F"/>
    <w:rsid w:val="00C22326"/>
    <w:rsid w:val="00C25C51"/>
    <w:rsid w:val="00C265EE"/>
    <w:rsid w:val="00C27696"/>
    <w:rsid w:val="00C27FF6"/>
    <w:rsid w:val="00C3147D"/>
    <w:rsid w:val="00C33297"/>
    <w:rsid w:val="00C339C3"/>
    <w:rsid w:val="00C34A59"/>
    <w:rsid w:val="00C35BEA"/>
    <w:rsid w:val="00C3769C"/>
    <w:rsid w:val="00C52F8C"/>
    <w:rsid w:val="00C53AAB"/>
    <w:rsid w:val="00C60955"/>
    <w:rsid w:val="00C60A68"/>
    <w:rsid w:val="00C61A1C"/>
    <w:rsid w:val="00C633A3"/>
    <w:rsid w:val="00C64FE7"/>
    <w:rsid w:val="00C65CCD"/>
    <w:rsid w:val="00C70D4B"/>
    <w:rsid w:val="00C71FA6"/>
    <w:rsid w:val="00C733BC"/>
    <w:rsid w:val="00C7399F"/>
    <w:rsid w:val="00C7753E"/>
    <w:rsid w:val="00C80501"/>
    <w:rsid w:val="00C81914"/>
    <w:rsid w:val="00C831C9"/>
    <w:rsid w:val="00C83B3A"/>
    <w:rsid w:val="00C84FBD"/>
    <w:rsid w:val="00C8614E"/>
    <w:rsid w:val="00C8684E"/>
    <w:rsid w:val="00C919A9"/>
    <w:rsid w:val="00C933A8"/>
    <w:rsid w:val="00C937E5"/>
    <w:rsid w:val="00C978BA"/>
    <w:rsid w:val="00CA05A9"/>
    <w:rsid w:val="00CA1722"/>
    <w:rsid w:val="00CA17F1"/>
    <w:rsid w:val="00CA1FD3"/>
    <w:rsid w:val="00CA2A12"/>
    <w:rsid w:val="00CB0F1C"/>
    <w:rsid w:val="00CB14A0"/>
    <w:rsid w:val="00CB408E"/>
    <w:rsid w:val="00CB66C6"/>
    <w:rsid w:val="00CB6D8D"/>
    <w:rsid w:val="00CB7107"/>
    <w:rsid w:val="00CB77D1"/>
    <w:rsid w:val="00CC0743"/>
    <w:rsid w:val="00CC08A4"/>
    <w:rsid w:val="00CC7C6B"/>
    <w:rsid w:val="00CD1D54"/>
    <w:rsid w:val="00CD2458"/>
    <w:rsid w:val="00CD2546"/>
    <w:rsid w:val="00CD3334"/>
    <w:rsid w:val="00CD57C3"/>
    <w:rsid w:val="00CE0BA4"/>
    <w:rsid w:val="00CE1373"/>
    <w:rsid w:val="00CE14E4"/>
    <w:rsid w:val="00CE2B2D"/>
    <w:rsid w:val="00CE364A"/>
    <w:rsid w:val="00CE4A02"/>
    <w:rsid w:val="00CE62B0"/>
    <w:rsid w:val="00CE6450"/>
    <w:rsid w:val="00CE67BC"/>
    <w:rsid w:val="00CE68F4"/>
    <w:rsid w:val="00CE73EC"/>
    <w:rsid w:val="00CF040E"/>
    <w:rsid w:val="00CF1E33"/>
    <w:rsid w:val="00CF3E7A"/>
    <w:rsid w:val="00CF49A7"/>
    <w:rsid w:val="00CF4E0D"/>
    <w:rsid w:val="00CF511F"/>
    <w:rsid w:val="00CF5599"/>
    <w:rsid w:val="00CF6684"/>
    <w:rsid w:val="00CF68D2"/>
    <w:rsid w:val="00CF7B6C"/>
    <w:rsid w:val="00D00C3E"/>
    <w:rsid w:val="00D02E7B"/>
    <w:rsid w:val="00D0382D"/>
    <w:rsid w:val="00D05D80"/>
    <w:rsid w:val="00D05F73"/>
    <w:rsid w:val="00D074C0"/>
    <w:rsid w:val="00D1047E"/>
    <w:rsid w:val="00D124B7"/>
    <w:rsid w:val="00D12C16"/>
    <w:rsid w:val="00D157DC"/>
    <w:rsid w:val="00D15BAA"/>
    <w:rsid w:val="00D1714A"/>
    <w:rsid w:val="00D17F19"/>
    <w:rsid w:val="00D2164D"/>
    <w:rsid w:val="00D216FD"/>
    <w:rsid w:val="00D242D8"/>
    <w:rsid w:val="00D24BA3"/>
    <w:rsid w:val="00D26B56"/>
    <w:rsid w:val="00D26D6D"/>
    <w:rsid w:val="00D3039A"/>
    <w:rsid w:val="00D31F9E"/>
    <w:rsid w:val="00D36182"/>
    <w:rsid w:val="00D4050E"/>
    <w:rsid w:val="00D40CE9"/>
    <w:rsid w:val="00D4195F"/>
    <w:rsid w:val="00D43D70"/>
    <w:rsid w:val="00D47A32"/>
    <w:rsid w:val="00D53CED"/>
    <w:rsid w:val="00D55AFD"/>
    <w:rsid w:val="00D56555"/>
    <w:rsid w:val="00D57D41"/>
    <w:rsid w:val="00D608F1"/>
    <w:rsid w:val="00D641D9"/>
    <w:rsid w:val="00D64AFF"/>
    <w:rsid w:val="00D653F1"/>
    <w:rsid w:val="00D65C4D"/>
    <w:rsid w:val="00D72820"/>
    <w:rsid w:val="00D734D7"/>
    <w:rsid w:val="00D743E7"/>
    <w:rsid w:val="00D80B7A"/>
    <w:rsid w:val="00D81521"/>
    <w:rsid w:val="00D8157D"/>
    <w:rsid w:val="00D83ACC"/>
    <w:rsid w:val="00D856D0"/>
    <w:rsid w:val="00D86860"/>
    <w:rsid w:val="00D91D5A"/>
    <w:rsid w:val="00D967D8"/>
    <w:rsid w:val="00D97B43"/>
    <w:rsid w:val="00DA12AF"/>
    <w:rsid w:val="00DA185C"/>
    <w:rsid w:val="00DA18F1"/>
    <w:rsid w:val="00DA244E"/>
    <w:rsid w:val="00DA30B3"/>
    <w:rsid w:val="00DA48C7"/>
    <w:rsid w:val="00DA6811"/>
    <w:rsid w:val="00DB3388"/>
    <w:rsid w:val="00DB43E2"/>
    <w:rsid w:val="00DB46A1"/>
    <w:rsid w:val="00DB6491"/>
    <w:rsid w:val="00DD19D4"/>
    <w:rsid w:val="00DD6453"/>
    <w:rsid w:val="00DE50F9"/>
    <w:rsid w:val="00DE6372"/>
    <w:rsid w:val="00DE6412"/>
    <w:rsid w:val="00DE7081"/>
    <w:rsid w:val="00DE71CD"/>
    <w:rsid w:val="00DE732C"/>
    <w:rsid w:val="00DF6003"/>
    <w:rsid w:val="00DF6095"/>
    <w:rsid w:val="00DF61F1"/>
    <w:rsid w:val="00DF65E4"/>
    <w:rsid w:val="00DF6AE9"/>
    <w:rsid w:val="00E016DB"/>
    <w:rsid w:val="00E02040"/>
    <w:rsid w:val="00E0456F"/>
    <w:rsid w:val="00E04F60"/>
    <w:rsid w:val="00E0577B"/>
    <w:rsid w:val="00E05A10"/>
    <w:rsid w:val="00E102DB"/>
    <w:rsid w:val="00E13143"/>
    <w:rsid w:val="00E15A78"/>
    <w:rsid w:val="00E165F7"/>
    <w:rsid w:val="00E2544C"/>
    <w:rsid w:val="00E25F11"/>
    <w:rsid w:val="00E27376"/>
    <w:rsid w:val="00E3165B"/>
    <w:rsid w:val="00E318A6"/>
    <w:rsid w:val="00E32C7B"/>
    <w:rsid w:val="00E32EB5"/>
    <w:rsid w:val="00E33B88"/>
    <w:rsid w:val="00E33D82"/>
    <w:rsid w:val="00E3435D"/>
    <w:rsid w:val="00E347D9"/>
    <w:rsid w:val="00E34A9A"/>
    <w:rsid w:val="00E35477"/>
    <w:rsid w:val="00E36327"/>
    <w:rsid w:val="00E366D0"/>
    <w:rsid w:val="00E37B42"/>
    <w:rsid w:val="00E40186"/>
    <w:rsid w:val="00E40EF5"/>
    <w:rsid w:val="00E41904"/>
    <w:rsid w:val="00E500F7"/>
    <w:rsid w:val="00E50364"/>
    <w:rsid w:val="00E5192A"/>
    <w:rsid w:val="00E51E0C"/>
    <w:rsid w:val="00E527AA"/>
    <w:rsid w:val="00E54C33"/>
    <w:rsid w:val="00E56D54"/>
    <w:rsid w:val="00E65501"/>
    <w:rsid w:val="00E65DF8"/>
    <w:rsid w:val="00E65E66"/>
    <w:rsid w:val="00E67F0F"/>
    <w:rsid w:val="00E70FE7"/>
    <w:rsid w:val="00E715F3"/>
    <w:rsid w:val="00E72100"/>
    <w:rsid w:val="00E7370C"/>
    <w:rsid w:val="00E73E4B"/>
    <w:rsid w:val="00E7553F"/>
    <w:rsid w:val="00E80335"/>
    <w:rsid w:val="00E852E8"/>
    <w:rsid w:val="00E867E5"/>
    <w:rsid w:val="00E87F44"/>
    <w:rsid w:val="00E9243B"/>
    <w:rsid w:val="00E93184"/>
    <w:rsid w:val="00E93DE4"/>
    <w:rsid w:val="00E974E3"/>
    <w:rsid w:val="00EA08EE"/>
    <w:rsid w:val="00EA181F"/>
    <w:rsid w:val="00EA3A27"/>
    <w:rsid w:val="00EA6875"/>
    <w:rsid w:val="00EA6C84"/>
    <w:rsid w:val="00EB718B"/>
    <w:rsid w:val="00EC175C"/>
    <w:rsid w:val="00EC201A"/>
    <w:rsid w:val="00EC3123"/>
    <w:rsid w:val="00EC4585"/>
    <w:rsid w:val="00EC4E55"/>
    <w:rsid w:val="00EC5B9A"/>
    <w:rsid w:val="00EC71BC"/>
    <w:rsid w:val="00EC749D"/>
    <w:rsid w:val="00EC788C"/>
    <w:rsid w:val="00EC7FA8"/>
    <w:rsid w:val="00ED150D"/>
    <w:rsid w:val="00ED7C9D"/>
    <w:rsid w:val="00EE0183"/>
    <w:rsid w:val="00EE3FB1"/>
    <w:rsid w:val="00EE5A37"/>
    <w:rsid w:val="00EE5AE1"/>
    <w:rsid w:val="00EE5D8C"/>
    <w:rsid w:val="00EF031D"/>
    <w:rsid w:val="00EF1C44"/>
    <w:rsid w:val="00EF2621"/>
    <w:rsid w:val="00EF5AF4"/>
    <w:rsid w:val="00EF66AC"/>
    <w:rsid w:val="00F00B03"/>
    <w:rsid w:val="00F02445"/>
    <w:rsid w:val="00F0262E"/>
    <w:rsid w:val="00F02E7B"/>
    <w:rsid w:val="00F07218"/>
    <w:rsid w:val="00F07252"/>
    <w:rsid w:val="00F07D59"/>
    <w:rsid w:val="00F10832"/>
    <w:rsid w:val="00F132BA"/>
    <w:rsid w:val="00F140B9"/>
    <w:rsid w:val="00F15EA8"/>
    <w:rsid w:val="00F161EF"/>
    <w:rsid w:val="00F1742B"/>
    <w:rsid w:val="00F21275"/>
    <w:rsid w:val="00F24304"/>
    <w:rsid w:val="00F249FE"/>
    <w:rsid w:val="00F2507F"/>
    <w:rsid w:val="00F25CB9"/>
    <w:rsid w:val="00F26961"/>
    <w:rsid w:val="00F275C0"/>
    <w:rsid w:val="00F30970"/>
    <w:rsid w:val="00F3451C"/>
    <w:rsid w:val="00F3693D"/>
    <w:rsid w:val="00F3750D"/>
    <w:rsid w:val="00F41578"/>
    <w:rsid w:val="00F42383"/>
    <w:rsid w:val="00F445CB"/>
    <w:rsid w:val="00F44782"/>
    <w:rsid w:val="00F454E1"/>
    <w:rsid w:val="00F45B99"/>
    <w:rsid w:val="00F46F5C"/>
    <w:rsid w:val="00F47A7F"/>
    <w:rsid w:val="00F5124C"/>
    <w:rsid w:val="00F55DD2"/>
    <w:rsid w:val="00F6027B"/>
    <w:rsid w:val="00F60A38"/>
    <w:rsid w:val="00F61CC6"/>
    <w:rsid w:val="00F63247"/>
    <w:rsid w:val="00F63862"/>
    <w:rsid w:val="00F66BEA"/>
    <w:rsid w:val="00F66DDD"/>
    <w:rsid w:val="00F67A66"/>
    <w:rsid w:val="00F70BAE"/>
    <w:rsid w:val="00F70E47"/>
    <w:rsid w:val="00F728DA"/>
    <w:rsid w:val="00F72FAA"/>
    <w:rsid w:val="00F75F04"/>
    <w:rsid w:val="00F77740"/>
    <w:rsid w:val="00F82697"/>
    <w:rsid w:val="00F83DFF"/>
    <w:rsid w:val="00F86C36"/>
    <w:rsid w:val="00F93790"/>
    <w:rsid w:val="00F954F2"/>
    <w:rsid w:val="00FA1E91"/>
    <w:rsid w:val="00FA22F0"/>
    <w:rsid w:val="00FA627F"/>
    <w:rsid w:val="00FB5C0A"/>
    <w:rsid w:val="00FB6166"/>
    <w:rsid w:val="00FB71F0"/>
    <w:rsid w:val="00FC015F"/>
    <w:rsid w:val="00FC04BE"/>
    <w:rsid w:val="00FC3596"/>
    <w:rsid w:val="00FC4E36"/>
    <w:rsid w:val="00FC4E46"/>
    <w:rsid w:val="00FC5A87"/>
    <w:rsid w:val="00FC690C"/>
    <w:rsid w:val="00FC7D7E"/>
    <w:rsid w:val="00FD78F5"/>
    <w:rsid w:val="00FE17ED"/>
    <w:rsid w:val="00FE372A"/>
    <w:rsid w:val="00FE3946"/>
    <w:rsid w:val="00FE39E5"/>
    <w:rsid w:val="00FE6718"/>
    <w:rsid w:val="00FE6A81"/>
    <w:rsid w:val="00FF097F"/>
    <w:rsid w:val="00FF1FF4"/>
    <w:rsid w:val="00FF3BAF"/>
    <w:rsid w:val="00FF6E9D"/>
    <w:rsid w:val="00FF6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F3C44"/>
  <w15:docId w15:val="{2A8EC46C-1EB4-4868-A31C-196B9632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2F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85B8B"/>
    <w:rPr>
      <w:rFonts w:ascii="Tahoma" w:hAnsi="Tahoma" w:cs="Tahoma"/>
      <w:sz w:val="16"/>
      <w:szCs w:val="16"/>
    </w:rPr>
  </w:style>
  <w:style w:type="paragraph" w:styleId="Listepuces">
    <w:name w:val="List Bullet"/>
    <w:basedOn w:val="Normal"/>
    <w:rsid w:val="00BB2FD2"/>
    <w:pPr>
      <w:numPr>
        <w:numId w:val="1"/>
      </w:numPr>
    </w:pPr>
  </w:style>
  <w:style w:type="table" w:styleId="Grilledutableau">
    <w:name w:val="Table Grid"/>
    <w:basedOn w:val="TableauNormal"/>
    <w:rsid w:val="00803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F6AE9"/>
    <w:rPr>
      <w:color w:val="0000FF"/>
      <w:u w:val="single"/>
    </w:rPr>
  </w:style>
  <w:style w:type="paragraph" w:styleId="Paragraphedeliste">
    <w:name w:val="List Paragraph"/>
    <w:basedOn w:val="Normal"/>
    <w:uiPriority w:val="34"/>
    <w:qFormat/>
    <w:rsid w:val="00FB5C0A"/>
    <w:pPr>
      <w:ind w:left="708"/>
    </w:pPr>
  </w:style>
  <w:style w:type="paragraph" w:styleId="Corpsdetexte2">
    <w:name w:val="Body Text 2"/>
    <w:basedOn w:val="Normal"/>
    <w:link w:val="Corpsdetexte2Car"/>
    <w:rsid w:val="003D647A"/>
    <w:pPr>
      <w:spacing w:line="360" w:lineRule="auto"/>
    </w:pPr>
    <w:rPr>
      <w:rFonts w:ascii="Comic Sans MS" w:hAnsi="Comic Sans MS"/>
      <w:b/>
      <w:szCs w:val="20"/>
      <w:u w:val="single"/>
    </w:rPr>
  </w:style>
  <w:style w:type="character" w:customStyle="1" w:styleId="Corpsdetexte2Car">
    <w:name w:val="Corps de texte 2 Car"/>
    <w:link w:val="Corpsdetexte2"/>
    <w:rsid w:val="003D647A"/>
    <w:rPr>
      <w:rFonts w:ascii="Comic Sans MS" w:hAnsi="Comic Sans MS"/>
      <w:b/>
      <w:sz w:val="24"/>
      <w:u w:val="single"/>
    </w:rPr>
  </w:style>
  <w:style w:type="paragraph" w:styleId="NormalWeb">
    <w:name w:val="Normal (Web)"/>
    <w:basedOn w:val="Normal"/>
    <w:uiPriority w:val="99"/>
    <w:unhideWhenUsed/>
    <w:rsid w:val="00E102DB"/>
    <w:pPr>
      <w:spacing w:before="100" w:beforeAutospacing="1" w:after="100" w:afterAutospacing="1"/>
    </w:pPr>
  </w:style>
  <w:style w:type="character" w:customStyle="1" w:styleId="Bodytext2">
    <w:name w:val="Body text|2"/>
    <w:rsid w:val="00975ED2"/>
    <w:rPr>
      <w:rFonts w:ascii="Arial" w:eastAsia="Arial" w:hAnsi="Arial" w:cs="Arial"/>
      <w:b w:val="0"/>
      <w:bCs w:val="0"/>
      <w:i w:val="0"/>
      <w:iCs w:val="0"/>
      <w:smallCaps w:val="0"/>
      <w:strike w:val="0"/>
      <w:color w:val="1B1B1B"/>
      <w:spacing w:val="0"/>
      <w:w w:val="100"/>
      <w:position w:val="0"/>
      <w:sz w:val="20"/>
      <w:szCs w:val="20"/>
      <w:u w:val="none"/>
      <w:lang w:val="fr-FR" w:eastAsia="fr-FR" w:bidi="fr-FR"/>
    </w:rPr>
  </w:style>
  <w:style w:type="character" w:customStyle="1" w:styleId="Bodytext3">
    <w:name w:val="Body text|3"/>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Bodytext2Bold">
    <w:name w:val="Body text|2 + Bold"/>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e24kjd">
    <w:name w:val="e24kjd"/>
    <w:basedOn w:val="Policepardfaut"/>
    <w:rsid w:val="0007584D"/>
  </w:style>
  <w:style w:type="character" w:styleId="lev">
    <w:name w:val="Strong"/>
    <w:basedOn w:val="Policepardfaut"/>
    <w:uiPriority w:val="22"/>
    <w:qFormat/>
    <w:rsid w:val="0007584D"/>
    <w:rPr>
      <w:b/>
      <w:bCs/>
    </w:rPr>
  </w:style>
  <w:style w:type="paragraph" w:customStyle="1" w:styleId="standard">
    <w:name w:val="standard"/>
    <w:basedOn w:val="Normal"/>
    <w:rsid w:val="0007584D"/>
    <w:pPr>
      <w:spacing w:before="100" w:beforeAutospacing="1" w:after="100" w:afterAutospacing="1"/>
    </w:pPr>
  </w:style>
  <w:style w:type="table" w:customStyle="1" w:styleId="Grilledutableau1">
    <w:name w:val="Grille du tableau1"/>
    <w:basedOn w:val="TableauNormal"/>
    <w:next w:val="Grilledutableau"/>
    <w:uiPriority w:val="59"/>
    <w:rsid w:val="00A062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C7F3B"/>
    <w:pPr>
      <w:tabs>
        <w:tab w:val="center" w:pos="4536"/>
        <w:tab w:val="right" w:pos="9072"/>
      </w:tabs>
    </w:pPr>
  </w:style>
  <w:style w:type="character" w:customStyle="1" w:styleId="En-tteCar">
    <w:name w:val="En-tête Car"/>
    <w:basedOn w:val="Policepardfaut"/>
    <w:link w:val="En-tte"/>
    <w:rsid w:val="002C7F3B"/>
    <w:rPr>
      <w:sz w:val="24"/>
      <w:szCs w:val="24"/>
    </w:rPr>
  </w:style>
  <w:style w:type="paragraph" w:styleId="Pieddepage">
    <w:name w:val="footer"/>
    <w:basedOn w:val="Normal"/>
    <w:link w:val="PieddepageCar"/>
    <w:uiPriority w:val="99"/>
    <w:unhideWhenUsed/>
    <w:rsid w:val="002C7F3B"/>
    <w:pPr>
      <w:tabs>
        <w:tab w:val="center" w:pos="4536"/>
        <w:tab w:val="right" w:pos="9072"/>
      </w:tabs>
    </w:pPr>
  </w:style>
  <w:style w:type="character" w:customStyle="1" w:styleId="PieddepageCar">
    <w:name w:val="Pied de page Car"/>
    <w:basedOn w:val="Policepardfaut"/>
    <w:link w:val="Pieddepage"/>
    <w:uiPriority w:val="99"/>
    <w:rsid w:val="002C7F3B"/>
    <w:rPr>
      <w:sz w:val="24"/>
      <w:szCs w:val="24"/>
    </w:rPr>
  </w:style>
  <w:style w:type="paragraph" w:customStyle="1" w:styleId="msonormalsandbox">
    <w:name w:val="msonormal_sandbox"/>
    <w:basedOn w:val="Normal"/>
    <w:rsid w:val="00BB7418"/>
    <w:pPr>
      <w:spacing w:before="100" w:beforeAutospacing="1" w:after="100" w:afterAutospacing="1"/>
    </w:pPr>
  </w:style>
  <w:style w:type="paragraph" w:customStyle="1" w:styleId="msolistparagraphcxspfirstsandbox">
    <w:name w:val="msolistparagraphcxspfirst_sandbox"/>
    <w:basedOn w:val="Normal"/>
    <w:rsid w:val="00BB7418"/>
    <w:pPr>
      <w:spacing w:before="100" w:beforeAutospacing="1" w:after="100" w:afterAutospacing="1"/>
    </w:pPr>
  </w:style>
  <w:style w:type="paragraph" w:customStyle="1" w:styleId="msolistparagraphcxspmiddlesandbox">
    <w:name w:val="msolistparagraphcxspmiddle_sandbox"/>
    <w:basedOn w:val="Normal"/>
    <w:rsid w:val="00BB7418"/>
    <w:pPr>
      <w:spacing w:before="100" w:beforeAutospacing="1" w:after="100" w:afterAutospacing="1"/>
    </w:pPr>
  </w:style>
  <w:style w:type="paragraph" w:customStyle="1" w:styleId="msolistparagraphcxsplastsandbox">
    <w:name w:val="msolistparagraphcxsplast_sandbox"/>
    <w:basedOn w:val="Normal"/>
    <w:rsid w:val="00BB7418"/>
    <w:pPr>
      <w:spacing w:before="100" w:beforeAutospacing="1" w:after="100" w:afterAutospacing="1"/>
    </w:pPr>
  </w:style>
  <w:style w:type="character" w:styleId="Accentuation">
    <w:name w:val="Emphasis"/>
    <w:basedOn w:val="Policepardfaut"/>
    <w:qFormat/>
    <w:rsid w:val="008871D6"/>
    <w:rPr>
      <w:i/>
      <w:iCs/>
    </w:rPr>
  </w:style>
  <w:style w:type="paragraph" w:customStyle="1" w:styleId="msolistparagraphsandbox">
    <w:name w:val="msolistparagraph_sandbox"/>
    <w:basedOn w:val="Normal"/>
    <w:rsid w:val="00A267A1"/>
    <w:pPr>
      <w:spacing w:before="100" w:beforeAutospacing="1" w:after="100" w:afterAutospacing="1"/>
    </w:pPr>
  </w:style>
  <w:style w:type="paragraph" w:customStyle="1" w:styleId="msonormalooeditoreditor2sandboxsandbox">
    <w:name w:val="msonormalooeditoreditor2sandbox_sandbox"/>
    <w:basedOn w:val="Normal"/>
    <w:rsid w:val="00093498"/>
    <w:pPr>
      <w:spacing w:before="100" w:beforeAutospacing="1" w:after="100" w:afterAutospacing="1"/>
    </w:pPr>
  </w:style>
  <w:style w:type="character" w:customStyle="1" w:styleId="apple-converted-spacesandbox">
    <w:name w:val="apple-converted-space_sandbox"/>
    <w:basedOn w:val="Policepardfaut"/>
    <w:rsid w:val="00093498"/>
  </w:style>
  <w:style w:type="paragraph" w:customStyle="1" w:styleId="msolistparagraphooeditoreditor2sandboxsandbox">
    <w:name w:val="msolistparagraphooeditoreditor2sandbox_sandbox"/>
    <w:basedOn w:val="Normal"/>
    <w:rsid w:val="00093498"/>
    <w:pPr>
      <w:spacing w:before="100" w:beforeAutospacing="1" w:after="100" w:afterAutospacing="1"/>
    </w:pPr>
  </w:style>
  <w:style w:type="paragraph" w:customStyle="1" w:styleId="Default">
    <w:name w:val="Default"/>
    <w:rsid w:val="00195854"/>
    <w:pPr>
      <w:autoSpaceDE w:val="0"/>
      <w:autoSpaceDN w:val="0"/>
      <w:adjustRightInd w:val="0"/>
    </w:pPr>
    <w:rPr>
      <w:rFonts w:ascii="Calibri" w:hAnsi="Calibri" w:cs="Calibri"/>
      <w:color w:val="000000"/>
      <w:sz w:val="24"/>
      <w:szCs w:val="24"/>
    </w:rPr>
  </w:style>
  <w:style w:type="paragraph" w:styleId="Retraitcorpsdetexte">
    <w:name w:val="Body Text Indent"/>
    <w:basedOn w:val="Normal"/>
    <w:link w:val="RetraitcorpsdetexteCar"/>
    <w:semiHidden/>
    <w:unhideWhenUsed/>
    <w:rsid w:val="004952F8"/>
    <w:pPr>
      <w:spacing w:after="120"/>
      <w:ind w:left="283"/>
    </w:pPr>
  </w:style>
  <w:style w:type="character" w:customStyle="1" w:styleId="RetraitcorpsdetexteCar">
    <w:name w:val="Retrait corps de texte Car"/>
    <w:basedOn w:val="Policepardfaut"/>
    <w:link w:val="Retraitcorpsdetexte"/>
    <w:semiHidden/>
    <w:rsid w:val="004952F8"/>
    <w:rPr>
      <w:sz w:val="24"/>
      <w:szCs w:val="24"/>
    </w:rPr>
  </w:style>
  <w:style w:type="paragraph" w:customStyle="1" w:styleId="Standard0">
    <w:name w:val="Standard"/>
    <w:rsid w:val="0057654A"/>
    <w:pPr>
      <w:widowControl w:val="0"/>
      <w:suppressAutoHyphens/>
      <w:autoSpaceDN w:val="0"/>
    </w:pPr>
    <w:rPr>
      <w:rFonts w:ascii="Liberation Serif" w:eastAsia="SimSun" w:hAnsi="Liberation Serif" w:cs="Mangal"/>
      <w:kern w:val="3"/>
      <w:sz w:val="24"/>
      <w:szCs w:val="24"/>
      <w:lang w:eastAsia="zh-CN" w:bidi="hi-IN"/>
    </w:rPr>
  </w:style>
  <w:style w:type="paragraph" w:styleId="Corpsdetexte">
    <w:name w:val="Body Text"/>
    <w:basedOn w:val="Normal"/>
    <w:link w:val="CorpsdetexteCar"/>
    <w:semiHidden/>
    <w:unhideWhenUsed/>
    <w:rsid w:val="0057431C"/>
    <w:pPr>
      <w:spacing w:after="120"/>
    </w:pPr>
  </w:style>
  <w:style w:type="character" w:customStyle="1" w:styleId="CorpsdetexteCar">
    <w:name w:val="Corps de texte Car"/>
    <w:basedOn w:val="Policepardfaut"/>
    <w:link w:val="Corpsdetexte"/>
    <w:semiHidden/>
    <w:rsid w:val="0057431C"/>
    <w:rPr>
      <w:sz w:val="24"/>
      <w:szCs w:val="24"/>
    </w:rPr>
  </w:style>
  <w:style w:type="paragraph" w:customStyle="1" w:styleId="mat-tooltip-trigger">
    <w:name w:val="mat-tooltip-trigger"/>
    <w:basedOn w:val="Normal"/>
    <w:rsid w:val="0064319B"/>
    <w:pPr>
      <w:spacing w:before="100" w:beforeAutospacing="1" w:after="100" w:afterAutospacing="1"/>
    </w:pPr>
  </w:style>
  <w:style w:type="paragraph" w:customStyle="1" w:styleId="Sous-titre1">
    <w:name w:val="Sous-titre1"/>
    <w:basedOn w:val="Normal"/>
    <w:rsid w:val="0064319B"/>
    <w:pPr>
      <w:spacing w:before="100" w:beforeAutospacing="1" w:after="100" w:afterAutospacing="1"/>
    </w:pPr>
  </w:style>
  <w:style w:type="character" w:customStyle="1" w:styleId="note">
    <w:name w:val="note"/>
    <w:basedOn w:val="Policepardfaut"/>
    <w:rsid w:val="0064319B"/>
  </w:style>
  <w:style w:type="paragraph" w:customStyle="1" w:styleId="Corps">
    <w:name w:val="Corps"/>
    <w:rsid w:val="00654D37"/>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3339">
      <w:bodyDiv w:val="1"/>
      <w:marLeft w:val="0"/>
      <w:marRight w:val="0"/>
      <w:marTop w:val="0"/>
      <w:marBottom w:val="0"/>
      <w:divBdr>
        <w:top w:val="none" w:sz="0" w:space="0" w:color="auto"/>
        <w:left w:val="none" w:sz="0" w:space="0" w:color="auto"/>
        <w:bottom w:val="none" w:sz="0" w:space="0" w:color="auto"/>
        <w:right w:val="none" w:sz="0" w:space="0" w:color="auto"/>
      </w:divBdr>
    </w:div>
    <w:div w:id="59721048">
      <w:bodyDiv w:val="1"/>
      <w:marLeft w:val="0"/>
      <w:marRight w:val="0"/>
      <w:marTop w:val="0"/>
      <w:marBottom w:val="0"/>
      <w:divBdr>
        <w:top w:val="none" w:sz="0" w:space="0" w:color="auto"/>
        <w:left w:val="none" w:sz="0" w:space="0" w:color="auto"/>
        <w:bottom w:val="none" w:sz="0" w:space="0" w:color="auto"/>
        <w:right w:val="none" w:sz="0" w:space="0" w:color="auto"/>
      </w:divBdr>
    </w:div>
    <w:div w:id="90005735">
      <w:bodyDiv w:val="1"/>
      <w:marLeft w:val="0"/>
      <w:marRight w:val="0"/>
      <w:marTop w:val="0"/>
      <w:marBottom w:val="0"/>
      <w:divBdr>
        <w:top w:val="none" w:sz="0" w:space="0" w:color="auto"/>
        <w:left w:val="none" w:sz="0" w:space="0" w:color="auto"/>
        <w:bottom w:val="none" w:sz="0" w:space="0" w:color="auto"/>
        <w:right w:val="none" w:sz="0" w:space="0" w:color="auto"/>
      </w:divBdr>
    </w:div>
    <w:div w:id="110899750">
      <w:bodyDiv w:val="1"/>
      <w:marLeft w:val="0"/>
      <w:marRight w:val="0"/>
      <w:marTop w:val="0"/>
      <w:marBottom w:val="0"/>
      <w:divBdr>
        <w:top w:val="none" w:sz="0" w:space="0" w:color="auto"/>
        <w:left w:val="none" w:sz="0" w:space="0" w:color="auto"/>
        <w:bottom w:val="none" w:sz="0" w:space="0" w:color="auto"/>
        <w:right w:val="none" w:sz="0" w:space="0" w:color="auto"/>
      </w:divBdr>
    </w:div>
    <w:div w:id="112753483">
      <w:bodyDiv w:val="1"/>
      <w:marLeft w:val="0"/>
      <w:marRight w:val="0"/>
      <w:marTop w:val="0"/>
      <w:marBottom w:val="0"/>
      <w:divBdr>
        <w:top w:val="none" w:sz="0" w:space="0" w:color="auto"/>
        <w:left w:val="none" w:sz="0" w:space="0" w:color="auto"/>
        <w:bottom w:val="none" w:sz="0" w:space="0" w:color="auto"/>
        <w:right w:val="none" w:sz="0" w:space="0" w:color="auto"/>
      </w:divBdr>
    </w:div>
    <w:div w:id="289018801">
      <w:bodyDiv w:val="1"/>
      <w:marLeft w:val="0"/>
      <w:marRight w:val="0"/>
      <w:marTop w:val="0"/>
      <w:marBottom w:val="0"/>
      <w:divBdr>
        <w:top w:val="none" w:sz="0" w:space="0" w:color="auto"/>
        <w:left w:val="none" w:sz="0" w:space="0" w:color="auto"/>
        <w:bottom w:val="none" w:sz="0" w:space="0" w:color="auto"/>
        <w:right w:val="none" w:sz="0" w:space="0" w:color="auto"/>
      </w:divBdr>
    </w:div>
    <w:div w:id="453135490">
      <w:bodyDiv w:val="1"/>
      <w:marLeft w:val="0"/>
      <w:marRight w:val="0"/>
      <w:marTop w:val="0"/>
      <w:marBottom w:val="0"/>
      <w:divBdr>
        <w:top w:val="none" w:sz="0" w:space="0" w:color="auto"/>
        <w:left w:val="none" w:sz="0" w:space="0" w:color="auto"/>
        <w:bottom w:val="none" w:sz="0" w:space="0" w:color="auto"/>
        <w:right w:val="none" w:sz="0" w:space="0" w:color="auto"/>
      </w:divBdr>
    </w:div>
    <w:div w:id="493885459">
      <w:bodyDiv w:val="1"/>
      <w:marLeft w:val="0"/>
      <w:marRight w:val="0"/>
      <w:marTop w:val="0"/>
      <w:marBottom w:val="0"/>
      <w:divBdr>
        <w:top w:val="none" w:sz="0" w:space="0" w:color="auto"/>
        <w:left w:val="none" w:sz="0" w:space="0" w:color="auto"/>
        <w:bottom w:val="none" w:sz="0" w:space="0" w:color="auto"/>
        <w:right w:val="none" w:sz="0" w:space="0" w:color="auto"/>
      </w:divBdr>
    </w:div>
    <w:div w:id="511839973">
      <w:bodyDiv w:val="1"/>
      <w:marLeft w:val="0"/>
      <w:marRight w:val="0"/>
      <w:marTop w:val="0"/>
      <w:marBottom w:val="0"/>
      <w:divBdr>
        <w:top w:val="none" w:sz="0" w:space="0" w:color="auto"/>
        <w:left w:val="none" w:sz="0" w:space="0" w:color="auto"/>
        <w:bottom w:val="none" w:sz="0" w:space="0" w:color="auto"/>
        <w:right w:val="none" w:sz="0" w:space="0" w:color="auto"/>
      </w:divBdr>
      <w:divsChild>
        <w:div w:id="161528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9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0807">
      <w:bodyDiv w:val="1"/>
      <w:marLeft w:val="0"/>
      <w:marRight w:val="0"/>
      <w:marTop w:val="0"/>
      <w:marBottom w:val="0"/>
      <w:divBdr>
        <w:top w:val="none" w:sz="0" w:space="0" w:color="auto"/>
        <w:left w:val="none" w:sz="0" w:space="0" w:color="auto"/>
        <w:bottom w:val="none" w:sz="0" w:space="0" w:color="auto"/>
        <w:right w:val="none" w:sz="0" w:space="0" w:color="auto"/>
      </w:divBdr>
    </w:div>
    <w:div w:id="786386255">
      <w:bodyDiv w:val="1"/>
      <w:marLeft w:val="0"/>
      <w:marRight w:val="0"/>
      <w:marTop w:val="0"/>
      <w:marBottom w:val="0"/>
      <w:divBdr>
        <w:top w:val="none" w:sz="0" w:space="0" w:color="auto"/>
        <w:left w:val="none" w:sz="0" w:space="0" w:color="auto"/>
        <w:bottom w:val="none" w:sz="0" w:space="0" w:color="auto"/>
        <w:right w:val="none" w:sz="0" w:space="0" w:color="auto"/>
      </w:divBdr>
    </w:div>
    <w:div w:id="809831737">
      <w:bodyDiv w:val="1"/>
      <w:marLeft w:val="0"/>
      <w:marRight w:val="0"/>
      <w:marTop w:val="0"/>
      <w:marBottom w:val="0"/>
      <w:divBdr>
        <w:top w:val="none" w:sz="0" w:space="0" w:color="auto"/>
        <w:left w:val="none" w:sz="0" w:space="0" w:color="auto"/>
        <w:bottom w:val="none" w:sz="0" w:space="0" w:color="auto"/>
        <w:right w:val="none" w:sz="0" w:space="0" w:color="auto"/>
      </w:divBdr>
    </w:div>
    <w:div w:id="824127319">
      <w:bodyDiv w:val="1"/>
      <w:marLeft w:val="0"/>
      <w:marRight w:val="0"/>
      <w:marTop w:val="0"/>
      <w:marBottom w:val="0"/>
      <w:divBdr>
        <w:top w:val="none" w:sz="0" w:space="0" w:color="auto"/>
        <w:left w:val="none" w:sz="0" w:space="0" w:color="auto"/>
        <w:bottom w:val="none" w:sz="0" w:space="0" w:color="auto"/>
        <w:right w:val="none" w:sz="0" w:space="0" w:color="auto"/>
      </w:divBdr>
      <w:divsChild>
        <w:div w:id="2087528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0768">
      <w:bodyDiv w:val="1"/>
      <w:marLeft w:val="0"/>
      <w:marRight w:val="0"/>
      <w:marTop w:val="0"/>
      <w:marBottom w:val="0"/>
      <w:divBdr>
        <w:top w:val="none" w:sz="0" w:space="0" w:color="auto"/>
        <w:left w:val="none" w:sz="0" w:space="0" w:color="auto"/>
        <w:bottom w:val="none" w:sz="0" w:space="0" w:color="auto"/>
        <w:right w:val="none" w:sz="0" w:space="0" w:color="auto"/>
      </w:divBdr>
    </w:div>
    <w:div w:id="1025983429">
      <w:bodyDiv w:val="1"/>
      <w:marLeft w:val="0"/>
      <w:marRight w:val="0"/>
      <w:marTop w:val="0"/>
      <w:marBottom w:val="0"/>
      <w:divBdr>
        <w:top w:val="none" w:sz="0" w:space="0" w:color="auto"/>
        <w:left w:val="none" w:sz="0" w:space="0" w:color="auto"/>
        <w:bottom w:val="none" w:sz="0" w:space="0" w:color="auto"/>
        <w:right w:val="none" w:sz="0" w:space="0" w:color="auto"/>
      </w:divBdr>
    </w:div>
    <w:div w:id="1030454977">
      <w:bodyDiv w:val="1"/>
      <w:marLeft w:val="0"/>
      <w:marRight w:val="0"/>
      <w:marTop w:val="0"/>
      <w:marBottom w:val="0"/>
      <w:divBdr>
        <w:top w:val="none" w:sz="0" w:space="0" w:color="auto"/>
        <w:left w:val="none" w:sz="0" w:space="0" w:color="auto"/>
        <w:bottom w:val="none" w:sz="0" w:space="0" w:color="auto"/>
        <w:right w:val="none" w:sz="0" w:space="0" w:color="auto"/>
      </w:divBdr>
      <w:divsChild>
        <w:div w:id="490145657">
          <w:marLeft w:val="0"/>
          <w:marRight w:val="0"/>
          <w:marTop w:val="0"/>
          <w:marBottom w:val="0"/>
          <w:divBdr>
            <w:top w:val="none" w:sz="0" w:space="0" w:color="auto"/>
            <w:left w:val="none" w:sz="0" w:space="0" w:color="auto"/>
            <w:bottom w:val="none" w:sz="0" w:space="0" w:color="auto"/>
            <w:right w:val="none" w:sz="0" w:space="0" w:color="auto"/>
          </w:divBdr>
          <w:divsChild>
            <w:div w:id="1518688259">
              <w:marLeft w:val="0"/>
              <w:marRight w:val="0"/>
              <w:marTop w:val="0"/>
              <w:marBottom w:val="0"/>
              <w:divBdr>
                <w:top w:val="none" w:sz="0" w:space="0" w:color="auto"/>
                <w:left w:val="none" w:sz="0" w:space="0" w:color="auto"/>
                <w:bottom w:val="none" w:sz="0" w:space="0" w:color="auto"/>
                <w:right w:val="none" w:sz="0" w:space="0" w:color="auto"/>
              </w:divBdr>
              <w:divsChild>
                <w:div w:id="1988321442">
                  <w:marLeft w:val="0"/>
                  <w:marRight w:val="0"/>
                  <w:marTop w:val="0"/>
                  <w:marBottom w:val="0"/>
                  <w:divBdr>
                    <w:top w:val="none" w:sz="0" w:space="0" w:color="auto"/>
                    <w:left w:val="none" w:sz="0" w:space="0" w:color="auto"/>
                    <w:bottom w:val="none" w:sz="0" w:space="0" w:color="auto"/>
                    <w:right w:val="none" w:sz="0" w:space="0" w:color="auto"/>
                  </w:divBdr>
                  <w:divsChild>
                    <w:div w:id="1231766165">
                      <w:marLeft w:val="0"/>
                      <w:marRight w:val="0"/>
                      <w:marTop w:val="0"/>
                      <w:marBottom w:val="825"/>
                      <w:divBdr>
                        <w:top w:val="none" w:sz="0" w:space="0" w:color="auto"/>
                        <w:left w:val="none" w:sz="0" w:space="0" w:color="auto"/>
                        <w:bottom w:val="none" w:sz="0" w:space="0" w:color="auto"/>
                        <w:right w:val="none" w:sz="0" w:space="0" w:color="auto"/>
                      </w:divBdr>
                      <w:divsChild>
                        <w:div w:id="1721784128">
                          <w:marLeft w:val="0"/>
                          <w:marRight w:val="0"/>
                          <w:marTop w:val="0"/>
                          <w:marBottom w:val="0"/>
                          <w:divBdr>
                            <w:top w:val="none" w:sz="0" w:space="0" w:color="auto"/>
                            <w:left w:val="none" w:sz="0" w:space="0" w:color="auto"/>
                            <w:bottom w:val="none" w:sz="0" w:space="0" w:color="auto"/>
                            <w:right w:val="none" w:sz="0" w:space="0" w:color="auto"/>
                          </w:divBdr>
                          <w:divsChild>
                            <w:div w:id="1213268945">
                              <w:marLeft w:val="0"/>
                              <w:marRight w:val="0"/>
                              <w:marTop w:val="0"/>
                              <w:marBottom w:val="0"/>
                              <w:divBdr>
                                <w:top w:val="none" w:sz="0" w:space="0" w:color="auto"/>
                                <w:left w:val="none" w:sz="0" w:space="0" w:color="auto"/>
                                <w:bottom w:val="none" w:sz="0" w:space="0" w:color="auto"/>
                                <w:right w:val="none" w:sz="0" w:space="0" w:color="auto"/>
                              </w:divBdr>
                              <w:divsChild>
                                <w:div w:id="2846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07339">
      <w:bodyDiv w:val="1"/>
      <w:marLeft w:val="0"/>
      <w:marRight w:val="0"/>
      <w:marTop w:val="0"/>
      <w:marBottom w:val="0"/>
      <w:divBdr>
        <w:top w:val="none" w:sz="0" w:space="0" w:color="auto"/>
        <w:left w:val="none" w:sz="0" w:space="0" w:color="auto"/>
        <w:bottom w:val="none" w:sz="0" w:space="0" w:color="auto"/>
        <w:right w:val="none" w:sz="0" w:space="0" w:color="auto"/>
      </w:divBdr>
    </w:div>
    <w:div w:id="1174803943">
      <w:bodyDiv w:val="1"/>
      <w:marLeft w:val="0"/>
      <w:marRight w:val="0"/>
      <w:marTop w:val="0"/>
      <w:marBottom w:val="0"/>
      <w:divBdr>
        <w:top w:val="none" w:sz="0" w:space="0" w:color="auto"/>
        <w:left w:val="none" w:sz="0" w:space="0" w:color="auto"/>
        <w:bottom w:val="none" w:sz="0" w:space="0" w:color="auto"/>
        <w:right w:val="none" w:sz="0" w:space="0" w:color="auto"/>
      </w:divBdr>
    </w:div>
    <w:div w:id="1210611968">
      <w:bodyDiv w:val="1"/>
      <w:marLeft w:val="0"/>
      <w:marRight w:val="0"/>
      <w:marTop w:val="0"/>
      <w:marBottom w:val="0"/>
      <w:divBdr>
        <w:top w:val="none" w:sz="0" w:space="0" w:color="auto"/>
        <w:left w:val="none" w:sz="0" w:space="0" w:color="auto"/>
        <w:bottom w:val="none" w:sz="0" w:space="0" w:color="auto"/>
        <w:right w:val="none" w:sz="0" w:space="0" w:color="auto"/>
      </w:divBdr>
      <w:divsChild>
        <w:div w:id="1469394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4599">
      <w:bodyDiv w:val="1"/>
      <w:marLeft w:val="0"/>
      <w:marRight w:val="0"/>
      <w:marTop w:val="0"/>
      <w:marBottom w:val="0"/>
      <w:divBdr>
        <w:top w:val="none" w:sz="0" w:space="0" w:color="auto"/>
        <w:left w:val="none" w:sz="0" w:space="0" w:color="auto"/>
        <w:bottom w:val="none" w:sz="0" w:space="0" w:color="auto"/>
        <w:right w:val="none" w:sz="0" w:space="0" w:color="auto"/>
      </w:divBdr>
    </w:div>
    <w:div w:id="1367802281">
      <w:bodyDiv w:val="1"/>
      <w:marLeft w:val="0"/>
      <w:marRight w:val="0"/>
      <w:marTop w:val="0"/>
      <w:marBottom w:val="0"/>
      <w:divBdr>
        <w:top w:val="none" w:sz="0" w:space="0" w:color="auto"/>
        <w:left w:val="none" w:sz="0" w:space="0" w:color="auto"/>
        <w:bottom w:val="none" w:sz="0" w:space="0" w:color="auto"/>
        <w:right w:val="none" w:sz="0" w:space="0" w:color="auto"/>
      </w:divBdr>
    </w:div>
    <w:div w:id="1418943104">
      <w:bodyDiv w:val="1"/>
      <w:marLeft w:val="0"/>
      <w:marRight w:val="0"/>
      <w:marTop w:val="0"/>
      <w:marBottom w:val="0"/>
      <w:divBdr>
        <w:top w:val="none" w:sz="0" w:space="0" w:color="auto"/>
        <w:left w:val="none" w:sz="0" w:space="0" w:color="auto"/>
        <w:bottom w:val="none" w:sz="0" w:space="0" w:color="auto"/>
        <w:right w:val="none" w:sz="0" w:space="0" w:color="auto"/>
      </w:divBdr>
    </w:div>
    <w:div w:id="1490949699">
      <w:bodyDiv w:val="1"/>
      <w:marLeft w:val="0"/>
      <w:marRight w:val="0"/>
      <w:marTop w:val="0"/>
      <w:marBottom w:val="0"/>
      <w:divBdr>
        <w:top w:val="none" w:sz="0" w:space="0" w:color="auto"/>
        <w:left w:val="none" w:sz="0" w:space="0" w:color="auto"/>
        <w:bottom w:val="none" w:sz="0" w:space="0" w:color="auto"/>
        <w:right w:val="none" w:sz="0" w:space="0" w:color="auto"/>
      </w:divBdr>
    </w:div>
    <w:div w:id="1556426322">
      <w:bodyDiv w:val="1"/>
      <w:marLeft w:val="0"/>
      <w:marRight w:val="0"/>
      <w:marTop w:val="0"/>
      <w:marBottom w:val="0"/>
      <w:divBdr>
        <w:top w:val="none" w:sz="0" w:space="0" w:color="auto"/>
        <w:left w:val="none" w:sz="0" w:space="0" w:color="auto"/>
        <w:bottom w:val="none" w:sz="0" w:space="0" w:color="auto"/>
        <w:right w:val="none" w:sz="0" w:space="0" w:color="auto"/>
      </w:divBdr>
    </w:div>
    <w:div w:id="1923903518">
      <w:bodyDiv w:val="1"/>
      <w:marLeft w:val="0"/>
      <w:marRight w:val="0"/>
      <w:marTop w:val="0"/>
      <w:marBottom w:val="0"/>
      <w:divBdr>
        <w:top w:val="none" w:sz="0" w:space="0" w:color="auto"/>
        <w:left w:val="none" w:sz="0" w:space="0" w:color="auto"/>
        <w:bottom w:val="none" w:sz="0" w:space="0" w:color="auto"/>
        <w:right w:val="none" w:sz="0" w:space="0" w:color="auto"/>
      </w:divBdr>
    </w:div>
    <w:div w:id="2005624943">
      <w:bodyDiv w:val="1"/>
      <w:marLeft w:val="0"/>
      <w:marRight w:val="0"/>
      <w:marTop w:val="0"/>
      <w:marBottom w:val="0"/>
      <w:divBdr>
        <w:top w:val="none" w:sz="0" w:space="0" w:color="auto"/>
        <w:left w:val="none" w:sz="0" w:space="0" w:color="auto"/>
        <w:bottom w:val="none" w:sz="0" w:space="0" w:color="auto"/>
        <w:right w:val="none" w:sz="0" w:space="0" w:color="auto"/>
      </w:divBdr>
      <w:divsChild>
        <w:div w:id="1412970279">
          <w:marLeft w:val="562"/>
          <w:marRight w:val="0"/>
          <w:marTop w:val="0"/>
          <w:marBottom w:val="137"/>
          <w:divBdr>
            <w:top w:val="none" w:sz="0" w:space="0" w:color="auto"/>
            <w:left w:val="none" w:sz="0" w:space="0" w:color="auto"/>
            <w:bottom w:val="none" w:sz="0" w:space="0" w:color="auto"/>
            <w:right w:val="none" w:sz="0" w:space="0" w:color="auto"/>
          </w:divBdr>
        </w:div>
        <w:div w:id="536434957">
          <w:marLeft w:val="562"/>
          <w:marRight w:val="0"/>
          <w:marTop w:val="0"/>
          <w:marBottom w:val="137"/>
          <w:divBdr>
            <w:top w:val="none" w:sz="0" w:space="0" w:color="auto"/>
            <w:left w:val="none" w:sz="0" w:space="0" w:color="auto"/>
            <w:bottom w:val="none" w:sz="0" w:space="0" w:color="auto"/>
            <w:right w:val="none" w:sz="0" w:space="0" w:color="auto"/>
          </w:divBdr>
        </w:div>
      </w:divsChild>
    </w:div>
    <w:div w:id="200966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54DB-477E-45D0-8DC5-5DC1DB8F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2907</TotalTime>
  <Pages>5</Pages>
  <Words>1883</Words>
  <Characters>10358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COMMUNE DE MOLINGES</vt:lpstr>
    </vt:vector>
  </TitlesOfParts>
  <Company>Microsoft</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MOLINGES</dc:title>
  <dc:creator>fournier</dc:creator>
  <cp:lastModifiedBy>REX ROTARY</cp:lastModifiedBy>
  <cp:revision>124</cp:revision>
  <cp:lastPrinted>2021-04-13T08:08:00Z</cp:lastPrinted>
  <dcterms:created xsi:type="dcterms:W3CDTF">2020-01-27T13:19:00Z</dcterms:created>
  <dcterms:modified xsi:type="dcterms:W3CDTF">2021-06-14T07:55:00Z</dcterms:modified>
</cp:coreProperties>
</file>